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03221700" w:rsidR="00496645" w:rsidRPr="002A4310" w:rsidRDefault="00496645" w:rsidP="00496645">
      <w:pPr>
        <w:pStyle w:val="3GPPHeader"/>
        <w:spacing w:after="60"/>
        <w:rPr>
          <w:sz w:val="32"/>
          <w:szCs w:val="32"/>
        </w:rPr>
      </w:pPr>
      <w:r w:rsidRPr="004F506B">
        <w:t>3GPP TSG-RAN WG2#10</w:t>
      </w:r>
      <w:r w:rsidR="003E4F62">
        <w:t>6</w:t>
      </w:r>
      <w:r w:rsidRPr="004F506B">
        <w:tab/>
      </w:r>
      <w:proofErr w:type="spellStart"/>
      <w:r w:rsidRPr="002A4310">
        <w:rPr>
          <w:sz w:val="32"/>
          <w:szCs w:val="32"/>
        </w:rPr>
        <w:t>Tdoc</w:t>
      </w:r>
      <w:proofErr w:type="spellEnd"/>
      <w:r w:rsidRPr="002A4310">
        <w:rPr>
          <w:sz w:val="32"/>
          <w:szCs w:val="32"/>
        </w:rPr>
        <w:t xml:space="preserve"> </w:t>
      </w:r>
      <w:r w:rsidR="002A4310" w:rsidRPr="002A4310">
        <w:rPr>
          <w:sz w:val="32"/>
          <w:szCs w:val="32"/>
        </w:rPr>
        <w:t>R2-1906886</w:t>
      </w:r>
    </w:p>
    <w:p w14:paraId="67EB0F21" w14:textId="1A67BDBA" w:rsidR="00496645" w:rsidRPr="004F506B" w:rsidRDefault="003E4F62" w:rsidP="00496645">
      <w:pPr>
        <w:pStyle w:val="3GPPHeader"/>
      </w:pPr>
      <w:r>
        <w:t>Reno, US</w:t>
      </w:r>
      <w:r w:rsidR="00B85FD7">
        <w:t xml:space="preserve">, </w:t>
      </w:r>
      <w:r>
        <w:t>13</w:t>
      </w:r>
      <w:r w:rsidR="00B85FD7">
        <w:t>-1</w:t>
      </w:r>
      <w:r>
        <w:t>7</w:t>
      </w:r>
      <w:r w:rsidR="00B85FD7">
        <w:t xml:space="preserve"> </w:t>
      </w:r>
      <w:r>
        <w:t>May</w:t>
      </w:r>
      <w:r w:rsidR="0088323B">
        <w:t xml:space="preserve"> 2019</w:t>
      </w:r>
      <w:r w:rsidR="004C16C0">
        <w:tab/>
      </w:r>
    </w:p>
    <w:p w14:paraId="4F75F8F8" w14:textId="77777777" w:rsidR="00C571E1" w:rsidRDefault="00C571E1" w:rsidP="00311702">
      <w:pPr>
        <w:pStyle w:val="3GPPHeader"/>
        <w:rPr>
          <w:sz w:val="22"/>
          <w:szCs w:val="22"/>
        </w:rPr>
      </w:pPr>
    </w:p>
    <w:p w14:paraId="3B04D080" w14:textId="716AB230" w:rsidR="00E90E49" w:rsidRPr="00EC6CC2" w:rsidRDefault="00E90E49" w:rsidP="00311702">
      <w:pPr>
        <w:pStyle w:val="3GPPHeader"/>
        <w:rPr>
          <w:sz w:val="22"/>
          <w:szCs w:val="22"/>
        </w:rPr>
      </w:pPr>
      <w:r w:rsidRPr="00B96A6B">
        <w:rPr>
          <w:sz w:val="22"/>
          <w:szCs w:val="22"/>
        </w:rPr>
        <w:t>Agenda Item:</w:t>
      </w:r>
      <w:r w:rsidRPr="00B96A6B">
        <w:rPr>
          <w:sz w:val="22"/>
          <w:szCs w:val="22"/>
        </w:rPr>
        <w:tab/>
      </w:r>
      <w:r w:rsidR="00B96A6B" w:rsidRPr="00B96A6B">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29727F19" w:rsidR="00E90E49" w:rsidRPr="00CE0424" w:rsidRDefault="003D3C45" w:rsidP="00B96A6B">
      <w:pPr>
        <w:pStyle w:val="3GPPHeader"/>
        <w:ind w:left="1701" w:hanging="1701"/>
        <w:rPr>
          <w:sz w:val="22"/>
          <w:szCs w:val="22"/>
        </w:rPr>
      </w:pPr>
      <w:r>
        <w:rPr>
          <w:sz w:val="22"/>
          <w:szCs w:val="22"/>
        </w:rPr>
        <w:t>Title:</w:t>
      </w:r>
      <w:r w:rsidR="00E90E49" w:rsidRPr="00CE0424">
        <w:rPr>
          <w:sz w:val="22"/>
          <w:szCs w:val="22"/>
        </w:rPr>
        <w:tab/>
      </w:r>
      <w:r w:rsidR="0030791C">
        <w:rPr>
          <w:sz w:val="22"/>
          <w:szCs w:val="22"/>
        </w:rPr>
        <w:t>Further Details on UE Accessibility Measurement Report</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36029E0E" w:rsidR="002E75AE" w:rsidRDefault="00EB7C14" w:rsidP="00842DB6">
      <w:pPr>
        <w:rPr>
          <w:lang w:eastAsia="ja-JP"/>
        </w:rPr>
      </w:pPr>
      <w:r>
        <w:rPr>
          <w:lang w:eastAsia="ja-JP"/>
        </w:rPr>
        <w:t xml:space="preserve">In </w:t>
      </w:r>
      <w:r w:rsidR="002E75AE">
        <w:rPr>
          <w:lang w:eastAsia="ja-JP"/>
        </w:rPr>
        <w:t>RAN2 #10</w:t>
      </w:r>
      <w:r w:rsidR="00013CE1">
        <w:rPr>
          <w:lang w:eastAsia="ja-JP"/>
        </w:rPr>
        <w:t>5bis</w:t>
      </w:r>
      <w:r w:rsidR="005A6905">
        <w:rPr>
          <w:lang w:eastAsia="ja-JP"/>
        </w:rPr>
        <w:t xml:space="preserve"> in </w:t>
      </w:r>
      <w:r w:rsidR="003D429B">
        <w:rPr>
          <w:lang w:eastAsia="ja-JP"/>
        </w:rPr>
        <w:t>Xi’an</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agreed </w:t>
      </w:r>
      <w:r w:rsidR="003D429B">
        <w:rPr>
          <w:lang w:eastAsia="ja-JP"/>
        </w:rPr>
        <w:t xml:space="preserve">to </w:t>
      </w:r>
      <w:r w:rsidR="00953296">
        <w:rPr>
          <w:lang w:eastAsia="ja-JP"/>
        </w:rPr>
        <w:t xml:space="preserve">enhance the connection </w:t>
      </w:r>
      <w:r w:rsidR="0033086E">
        <w:rPr>
          <w:lang w:eastAsia="ja-JP"/>
        </w:rPr>
        <w:t>establishment</w:t>
      </w:r>
      <w:r w:rsidR="00953296">
        <w:rPr>
          <w:lang w:eastAsia="ja-JP"/>
        </w:rPr>
        <w:t xml:space="preserve"> failure report with additional information</w:t>
      </w:r>
      <w:r w:rsidR="00B26408">
        <w:rPr>
          <w:lang w:eastAsia="ja-JP"/>
        </w:rPr>
        <w:t>.</w:t>
      </w: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5C7A3C49" w14:textId="7966CAC1" w:rsidR="0095042F" w:rsidRDefault="0095042F" w:rsidP="0095042F">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differentiate</w:t>
      </w:r>
      <w:r w:rsidRPr="00306C32">
        <w:t xml:space="preserve"> DL </w:t>
      </w:r>
      <w:r>
        <w:t xml:space="preserve">and UL </w:t>
      </w:r>
      <w:r w:rsidRPr="00306C32">
        <w:t xml:space="preserve">availability after RLF occurrence. </w:t>
      </w:r>
      <w:r>
        <w:t>Solution is FFS.</w:t>
      </w:r>
    </w:p>
    <w:p w14:paraId="5867ABA4" w14:textId="77777777" w:rsidR="0095042F" w:rsidRPr="00306C32" w:rsidRDefault="0095042F" w:rsidP="0095042F">
      <w:pPr>
        <w:pStyle w:val="Doc-text2"/>
        <w:pBdr>
          <w:top w:val="single" w:sz="4" w:space="1" w:color="auto"/>
          <w:left w:val="single" w:sz="4" w:space="4" w:color="auto"/>
          <w:bottom w:val="single" w:sz="4" w:space="1" w:color="auto"/>
          <w:right w:val="single" w:sz="4" w:space="4" w:color="auto"/>
        </w:pBdr>
      </w:pPr>
      <w:r w:rsidRPr="00306C32">
        <w:rPr>
          <w:b/>
        </w:rPr>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14:paraId="415E8533" w14:textId="2C640CBD" w:rsidR="002E75AE" w:rsidRDefault="002E75AE" w:rsidP="00B905A8">
      <w:pPr>
        <w:pStyle w:val="Doc-text2"/>
        <w:pBdr>
          <w:top w:val="single" w:sz="4" w:space="1" w:color="auto"/>
          <w:left w:val="single" w:sz="4" w:space="4" w:color="auto"/>
          <w:bottom w:val="single" w:sz="4" w:space="1" w:color="auto"/>
          <w:right w:val="single" w:sz="4" w:space="4" w:color="auto"/>
        </w:pBdr>
        <w:rPr>
          <w:lang w:eastAsia="ja-JP"/>
        </w:rPr>
      </w:pPr>
    </w:p>
    <w:p w14:paraId="22555D85" w14:textId="77777777" w:rsidR="00054732" w:rsidRDefault="00054732" w:rsidP="00A2052C">
      <w:pPr>
        <w:rPr>
          <w:lang w:eastAsia="ja-JP"/>
        </w:rPr>
      </w:pPr>
    </w:p>
    <w:p w14:paraId="3AAB7B96" w14:textId="3DA38DEC" w:rsidR="009537A5" w:rsidRDefault="00C571E1" w:rsidP="00A2052C">
      <w:pPr>
        <w:rPr>
          <w:lang w:eastAsia="ja-JP"/>
        </w:rPr>
      </w:pPr>
      <w:r>
        <w:rPr>
          <w:lang w:eastAsia="ja-JP"/>
        </w:rPr>
        <w:t xml:space="preserve">However, </w:t>
      </w:r>
      <w:r w:rsidR="0095042F">
        <w:rPr>
          <w:lang w:eastAsia="ja-JP"/>
        </w:rPr>
        <w:t>in our understanding further investigations is required</w:t>
      </w:r>
      <w:r w:rsidR="00DC748E">
        <w:rPr>
          <w:lang w:eastAsia="ja-JP"/>
        </w:rPr>
        <w:t xml:space="preserve"> </w:t>
      </w:r>
      <w:r w:rsidR="00F56C14">
        <w:rPr>
          <w:lang w:eastAsia="ja-JP"/>
        </w:rPr>
        <w:t xml:space="preserve">on the information to be </w:t>
      </w:r>
      <w:r w:rsidR="00DC748E">
        <w:rPr>
          <w:lang w:eastAsia="ja-JP"/>
        </w:rPr>
        <w:t>used for</w:t>
      </w:r>
      <w:r w:rsidR="00F56C14">
        <w:rPr>
          <w:lang w:eastAsia="ja-JP"/>
        </w:rPr>
        <w:t xml:space="preserve"> the </w:t>
      </w:r>
      <w:r w:rsidR="00355D72">
        <w:rPr>
          <w:lang w:eastAsia="ja-JP"/>
        </w:rPr>
        <w:t>augmentation of the connection establishment report</w:t>
      </w:r>
      <w:r w:rsidR="0015505A">
        <w:rPr>
          <w:lang w:eastAsia="ja-JP"/>
        </w:rPr>
        <w:t>.</w:t>
      </w:r>
      <w:bookmarkStart w:id="0" w:name="_Hlk513657944"/>
      <w:r w:rsidR="00DC748E">
        <w:rPr>
          <w:lang w:eastAsia="ja-JP"/>
        </w:rPr>
        <w:t xml:space="preserve"> </w:t>
      </w:r>
    </w:p>
    <w:p w14:paraId="25B739C1" w14:textId="77777777" w:rsidR="004000E8" w:rsidRPr="00CE0424" w:rsidRDefault="004000E8" w:rsidP="00CE0424">
      <w:pPr>
        <w:pStyle w:val="Heading1"/>
      </w:pPr>
      <w:bookmarkStart w:id="1" w:name="_Ref178064866"/>
      <w:bookmarkEnd w:id="0"/>
      <w:r w:rsidRPr="00CE0424">
        <w:t>Discussion</w:t>
      </w:r>
      <w:bookmarkEnd w:id="1"/>
    </w:p>
    <w:p w14:paraId="2A40FA51" w14:textId="0D189123" w:rsidR="00A34A8F" w:rsidRDefault="00A34A8F" w:rsidP="00CA2641">
      <w:pPr>
        <w:pStyle w:val="BodyText"/>
      </w:pPr>
      <w:r w:rsidRPr="00482A1D">
        <w:t xml:space="preserve">The content of the </w:t>
      </w:r>
      <w:r w:rsidR="009D2BAE" w:rsidRPr="00482A1D">
        <w:t>c</w:t>
      </w:r>
      <w:r w:rsidRPr="00482A1D">
        <w:t xml:space="preserve">onnection establishment failure report </w:t>
      </w:r>
      <w:r w:rsidR="00B27EB7" w:rsidRPr="00482A1D">
        <w:t>(</w:t>
      </w:r>
      <w:r w:rsidR="00835DC8" w:rsidRPr="00482A1D">
        <w:t xml:space="preserve">so-called </w:t>
      </w:r>
      <w:proofErr w:type="spellStart"/>
      <w:r w:rsidR="00835DC8" w:rsidRPr="00482A1D">
        <w:rPr>
          <w:i/>
        </w:rPr>
        <w:t>ConnEstFailReport</w:t>
      </w:r>
      <w:proofErr w:type="spellEnd"/>
      <w:r w:rsidR="00B27EB7" w:rsidRPr="00482A1D">
        <w:t xml:space="preserve">) </w:t>
      </w:r>
      <w:r w:rsidRPr="00482A1D">
        <w:t xml:space="preserve">is </w:t>
      </w:r>
      <w:r w:rsidR="005B0AAA" w:rsidRPr="00482A1D">
        <w:t xml:space="preserve">shown in the </w:t>
      </w:r>
      <w:r w:rsidR="00971120">
        <w:t>F</w:t>
      </w:r>
      <w:r w:rsidR="005B0AAA" w:rsidRPr="00482A1D">
        <w:t>igure</w:t>
      </w:r>
      <w:r w:rsidR="00971120">
        <w:t xml:space="preserve"> 2.</w:t>
      </w:r>
      <w:r w:rsidR="008A519A">
        <w:t>1</w:t>
      </w:r>
      <w:r w:rsidR="005B0AAA" w:rsidRPr="00482A1D">
        <w:t>.</w:t>
      </w:r>
    </w:p>
    <w:p w14:paraId="389C375B" w14:textId="77777777" w:rsidR="00183130" w:rsidRDefault="00183130" w:rsidP="00CA2641">
      <w:pPr>
        <w:pStyle w:val="BodyText"/>
      </w:pPr>
    </w:p>
    <w:p w14:paraId="4CA67BD0" w14:textId="77777777" w:rsidR="005B0AAA" w:rsidRPr="004E1F03" w:rsidRDefault="005B0AAA" w:rsidP="005B0AAA">
      <w:pPr>
        <w:pStyle w:val="PL"/>
      </w:pPr>
      <w:r w:rsidRPr="004E1F03">
        <w:t xml:space="preserve">ConnEstFailReport-r11 ::= </w:t>
      </w:r>
      <w:r w:rsidRPr="004E1F03">
        <w:tab/>
      </w:r>
      <w:r w:rsidRPr="004E1F03">
        <w:tab/>
      </w:r>
      <w:r w:rsidRPr="004E1F03">
        <w:tab/>
      </w:r>
      <w:r w:rsidRPr="004E1F03">
        <w:tab/>
        <w:t>SEQUENCE {</w:t>
      </w:r>
    </w:p>
    <w:p w14:paraId="29E8C4F6" w14:textId="77777777" w:rsidR="005B0AAA" w:rsidRPr="004E1F03" w:rsidRDefault="005B0AAA" w:rsidP="005B0AAA">
      <w:pPr>
        <w:pStyle w:val="PL"/>
      </w:pPr>
      <w:r w:rsidRPr="004E1F03">
        <w:tab/>
        <w:t>failedCellId-r11</w:t>
      </w:r>
      <w:r w:rsidRPr="004E1F03">
        <w:tab/>
      </w:r>
      <w:r w:rsidRPr="004E1F03">
        <w:tab/>
      </w:r>
      <w:r w:rsidRPr="004E1F03">
        <w:tab/>
      </w:r>
      <w:r w:rsidRPr="004E1F03">
        <w:tab/>
      </w:r>
      <w:r w:rsidRPr="004E1F03">
        <w:tab/>
        <w:t>CellGlobalIdEUTRA,</w:t>
      </w:r>
    </w:p>
    <w:p w14:paraId="61D8E882" w14:textId="77777777" w:rsidR="005B0AAA" w:rsidRPr="00541C6A" w:rsidRDefault="005B0AAA" w:rsidP="005B0AAA">
      <w:pPr>
        <w:pStyle w:val="PL"/>
        <w:tabs>
          <w:tab w:val="clear" w:pos="4608"/>
        </w:tabs>
      </w:pPr>
      <w:r w:rsidRPr="004E1F03">
        <w:tab/>
      </w:r>
      <w:r w:rsidRPr="00541C6A">
        <w:t>locationInfo-r11</w:t>
      </w:r>
      <w:r w:rsidRPr="00541C6A">
        <w:tab/>
      </w:r>
      <w:r w:rsidRPr="00541C6A">
        <w:tab/>
      </w:r>
      <w:r w:rsidRPr="00541C6A">
        <w:tab/>
      </w:r>
      <w:r w:rsidRPr="00541C6A">
        <w:tab/>
      </w:r>
      <w:r w:rsidRPr="00541C6A">
        <w:tab/>
        <w:t>LocationInfo-r10</w:t>
      </w:r>
      <w:r w:rsidRPr="00541C6A">
        <w:tab/>
      </w:r>
      <w:r w:rsidRPr="00541C6A">
        <w:tab/>
      </w:r>
      <w:r w:rsidRPr="00541C6A">
        <w:tab/>
      </w:r>
      <w:r w:rsidRPr="00541C6A">
        <w:tab/>
        <w:t>OPTIONAL,</w:t>
      </w:r>
    </w:p>
    <w:p w14:paraId="595CA695" w14:textId="77777777" w:rsidR="005B0AAA" w:rsidRPr="00541C6A" w:rsidRDefault="005B0AAA" w:rsidP="005B0AAA">
      <w:pPr>
        <w:pStyle w:val="PL"/>
      </w:pPr>
      <w:r w:rsidRPr="00541C6A">
        <w:tab/>
        <w:t>measResultFailedCell-r11</w:t>
      </w:r>
      <w:r w:rsidRPr="00541C6A">
        <w:tab/>
      </w:r>
      <w:r w:rsidRPr="00541C6A">
        <w:tab/>
      </w:r>
      <w:r w:rsidRPr="00541C6A">
        <w:tab/>
      </w:r>
      <w:r w:rsidRPr="00541C6A">
        <w:tab/>
        <w:t>SEQUENCE {</w:t>
      </w:r>
    </w:p>
    <w:p w14:paraId="526F766C" w14:textId="77777777" w:rsidR="005B0AAA" w:rsidRPr="00541C6A" w:rsidRDefault="005B0AAA" w:rsidP="005B0AAA">
      <w:pPr>
        <w:pStyle w:val="PL"/>
      </w:pPr>
      <w:r w:rsidRPr="00541C6A">
        <w:tab/>
      </w:r>
      <w:r w:rsidRPr="00541C6A">
        <w:tab/>
        <w:t>rsrpResult-r11</w:t>
      </w:r>
      <w:r w:rsidRPr="00541C6A">
        <w:tab/>
      </w:r>
      <w:r w:rsidRPr="00541C6A">
        <w:tab/>
      </w:r>
      <w:r w:rsidRPr="00541C6A">
        <w:tab/>
      </w:r>
      <w:r w:rsidRPr="00541C6A">
        <w:tab/>
      </w:r>
      <w:r w:rsidRPr="00541C6A">
        <w:tab/>
      </w:r>
      <w:r w:rsidRPr="00541C6A">
        <w:tab/>
      </w:r>
      <w:r w:rsidRPr="00541C6A">
        <w:tab/>
        <w:t>RSRP-Range,</w:t>
      </w:r>
    </w:p>
    <w:p w14:paraId="191EF457" w14:textId="77777777" w:rsidR="005B0AAA" w:rsidRPr="00541C6A" w:rsidRDefault="005B0AAA" w:rsidP="005B0AAA">
      <w:pPr>
        <w:pStyle w:val="PL"/>
      </w:pPr>
      <w:r w:rsidRPr="00541C6A">
        <w:tab/>
      </w:r>
      <w:r w:rsidRPr="00541C6A">
        <w:tab/>
        <w:t>rsrqResult-r11</w:t>
      </w:r>
      <w:r w:rsidRPr="00541C6A">
        <w:tab/>
      </w:r>
      <w:r w:rsidRPr="00541C6A">
        <w:tab/>
      </w:r>
      <w:r w:rsidRPr="00541C6A">
        <w:tab/>
      </w:r>
      <w:r w:rsidRPr="00541C6A">
        <w:tab/>
      </w:r>
      <w:r w:rsidRPr="00541C6A">
        <w:tab/>
      </w:r>
      <w:r w:rsidRPr="00541C6A">
        <w:tab/>
      </w:r>
      <w:r w:rsidRPr="00541C6A">
        <w:tab/>
        <w:t>RSRQ-Range</w:t>
      </w:r>
      <w:r w:rsidRPr="00541C6A">
        <w:tab/>
      </w:r>
      <w:r w:rsidRPr="00541C6A">
        <w:tab/>
      </w:r>
      <w:r w:rsidRPr="00541C6A">
        <w:tab/>
      </w:r>
      <w:r w:rsidRPr="00541C6A">
        <w:tab/>
        <w:t>OPTIONAL</w:t>
      </w:r>
    </w:p>
    <w:p w14:paraId="53905EAF" w14:textId="77777777" w:rsidR="005B0AAA" w:rsidRPr="004E1F03" w:rsidRDefault="005B0AAA" w:rsidP="005B0AAA">
      <w:pPr>
        <w:pStyle w:val="PL"/>
      </w:pPr>
      <w:r w:rsidRPr="00541C6A">
        <w:tab/>
        <w:t>},</w:t>
      </w:r>
    </w:p>
    <w:p w14:paraId="648D3870" w14:textId="77777777" w:rsidR="005B0AAA" w:rsidRPr="004E1F03" w:rsidRDefault="005B0AAA" w:rsidP="005B0AAA">
      <w:pPr>
        <w:pStyle w:val="PL"/>
      </w:pPr>
      <w:r w:rsidRPr="004E1F03">
        <w:tab/>
        <w:t>measResultNeighCells-r11</w:t>
      </w:r>
      <w:r w:rsidRPr="004E1F03">
        <w:tab/>
      </w:r>
      <w:r w:rsidRPr="004E1F03">
        <w:tab/>
      </w:r>
      <w:r w:rsidRPr="004E1F03">
        <w:tab/>
      </w:r>
      <w:r w:rsidRPr="004E1F03">
        <w:tab/>
        <w:t>SEQUENCE {</w:t>
      </w:r>
    </w:p>
    <w:p w14:paraId="18BB0ADD" w14:textId="77777777" w:rsidR="005B0AAA" w:rsidRPr="004E1F03" w:rsidRDefault="005B0AAA" w:rsidP="005B0AAA">
      <w:pPr>
        <w:pStyle w:val="PL"/>
      </w:pPr>
      <w:r w:rsidRPr="004E1F03">
        <w:tab/>
      </w:r>
      <w:r w:rsidRPr="004E1F03">
        <w:tab/>
        <w:t>measResultListEUTRA-r11</w:t>
      </w:r>
      <w:r w:rsidRPr="004E1F03">
        <w:tab/>
      </w:r>
      <w:r w:rsidRPr="004E1F03">
        <w:tab/>
      </w:r>
      <w:r w:rsidRPr="004E1F03">
        <w:tab/>
      </w:r>
      <w:r w:rsidRPr="004E1F03">
        <w:tab/>
        <w:t>MeasResultList2EUTRA-r9</w:t>
      </w:r>
      <w:r w:rsidRPr="004E1F03">
        <w:tab/>
      </w:r>
      <w:r w:rsidRPr="004E1F03">
        <w:tab/>
      </w:r>
      <w:r w:rsidRPr="004E1F03">
        <w:tab/>
        <w:t>OPTIONAL,</w:t>
      </w:r>
    </w:p>
    <w:p w14:paraId="5A9C8285" w14:textId="77777777" w:rsidR="005B0AAA" w:rsidRPr="00025A8A" w:rsidRDefault="005B0AAA" w:rsidP="005B0AAA">
      <w:pPr>
        <w:pStyle w:val="PL"/>
        <w:rPr>
          <w:lang w:val="sv-SE"/>
        </w:rPr>
      </w:pPr>
      <w:r w:rsidRPr="004E1F03">
        <w:tab/>
      </w:r>
      <w:r w:rsidRPr="004E1F03">
        <w:tab/>
      </w:r>
      <w:r w:rsidRPr="00025A8A">
        <w:rPr>
          <w:lang w:val="sv-SE"/>
        </w:rPr>
        <w:t>measResultListUTRA-r11</w:t>
      </w:r>
      <w:r w:rsidRPr="00025A8A">
        <w:rPr>
          <w:lang w:val="sv-SE"/>
        </w:rPr>
        <w:tab/>
      </w:r>
      <w:r w:rsidRPr="00025A8A">
        <w:rPr>
          <w:lang w:val="sv-SE"/>
        </w:rPr>
        <w:tab/>
      </w:r>
      <w:r w:rsidRPr="00025A8A">
        <w:rPr>
          <w:lang w:val="sv-SE"/>
        </w:rPr>
        <w:tab/>
      </w:r>
      <w:r w:rsidRPr="00025A8A">
        <w:rPr>
          <w:lang w:val="sv-SE"/>
        </w:rPr>
        <w:tab/>
        <w:t>MeasResultList2UTRA-r9</w:t>
      </w:r>
      <w:r w:rsidRPr="00025A8A">
        <w:rPr>
          <w:lang w:val="sv-SE"/>
        </w:rPr>
        <w:tab/>
      </w:r>
      <w:r w:rsidRPr="00025A8A">
        <w:rPr>
          <w:lang w:val="sv-SE"/>
        </w:rPr>
        <w:tab/>
      </w:r>
      <w:r w:rsidRPr="00025A8A">
        <w:rPr>
          <w:lang w:val="sv-SE"/>
        </w:rPr>
        <w:tab/>
        <w:t>OPTIONAL,</w:t>
      </w:r>
    </w:p>
    <w:p w14:paraId="41481809" w14:textId="77777777" w:rsidR="005B0AAA" w:rsidRPr="004E1F03" w:rsidRDefault="005B0AAA" w:rsidP="005B0AAA">
      <w:pPr>
        <w:pStyle w:val="PL"/>
      </w:pPr>
      <w:r w:rsidRPr="00025A8A">
        <w:rPr>
          <w:lang w:val="sv-SE"/>
        </w:rPr>
        <w:tab/>
      </w:r>
      <w:r w:rsidRPr="00025A8A">
        <w:rPr>
          <w:lang w:val="sv-SE"/>
        </w:rPr>
        <w:tab/>
      </w:r>
      <w:r w:rsidRPr="004E1F03">
        <w:t>measResultListGERAN-r11</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05CEE472" w14:textId="77777777" w:rsidR="005B0AAA" w:rsidRPr="004E1F03" w:rsidRDefault="005B0AAA" w:rsidP="005B0AAA">
      <w:pPr>
        <w:pStyle w:val="PL"/>
      </w:pPr>
      <w:r w:rsidRPr="004E1F03">
        <w:tab/>
      </w:r>
      <w:r w:rsidRPr="004E1F03">
        <w:tab/>
        <w:t>measResultsCDMA2000-r11</w:t>
      </w:r>
      <w:r w:rsidRPr="004E1F03">
        <w:tab/>
      </w:r>
      <w:r w:rsidRPr="004E1F03">
        <w:tab/>
      </w:r>
      <w:r w:rsidRPr="004E1F03">
        <w:tab/>
      </w:r>
      <w:r w:rsidRPr="004E1F03">
        <w:tab/>
        <w:t>MeasResultList2CDMA2000-r9</w:t>
      </w:r>
      <w:r w:rsidRPr="004E1F03">
        <w:tab/>
      </w:r>
      <w:r w:rsidRPr="004E1F03">
        <w:tab/>
        <w:t>OPTIONAL</w:t>
      </w:r>
    </w:p>
    <w:p w14:paraId="6D1E8E5A" w14:textId="77777777" w:rsidR="005B0AAA" w:rsidRPr="004E1F03" w:rsidRDefault="005B0AAA" w:rsidP="005B0AAA">
      <w:pPr>
        <w:pStyle w:val="PL"/>
      </w:pPr>
      <w:r w:rsidRPr="004E1F03">
        <w:tab/>
        <w:t>}</w:t>
      </w:r>
      <w:r w:rsidRPr="004E1F03">
        <w:tab/>
        <w:t>OPTIONAL,</w:t>
      </w:r>
    </w:p>
    <w:p w14:paraId="48480197" w14:textId="77777777" w:rsidR="005B0AAA" w:rsidRPr="00541C6A" w:rsidRDefault="005B0AAA" w:rsidP="005B0AAA">
      <w:pPr>
        <w:pStyle w:val="PL"/>
      </w:pPr>
      <w:r w:rsidRPr="004E1F03">
        <w:tab/>
      </w:r>
      <w:r w:rsidRPr="00541C6A">
        <w:t>numberOfPreamblesSent-r11</w:t>
      </w:r>
      <w:r w:rsidRPr="00541C6A">
        <w:tab/>
      </w:r>
      <w:r w:rsidRPr="00541C6A">
        <w:tab/>
      </w:r>
      <w:r w:rsidRPr="00541C6A">
        <w:tab/>
        <w:t>NumberOfPreamblesSent-r11,</w:t>
      </w:r>
    </w:p>
    <w:p w14:paraId="0D71D11B" w14:textId="77777777" w:rsidR="005B0AAA" w:rsidRPr="00541C6A" w:rsidRDefault="005B0AAA" w:rsidP="005B0AAA">
      <w:pPr>
        <w:pStyle w:val="PL"/>
      </w:pPr>
      <w:r w:rsidRPr="00541C6A">
        <w:tab/>
        <w:t>contentionDetected-r11</w:t>
      </w:r>
      <w:r w:rsidRPr="00541C6A">
        <w:tab/>
      </w:r>
      <w:r w:rsidRPr="00541C6A">
        <w:tab/>
      </w:r>
      <w:r w:rsidRPr="00541C6A">
        <w:tab/>
      </w:r>
      <w:r w:rsidRPr="00541C6A">
        <w:tab/>
        <w:t>BOOLEAN,</w:t>
      </w:r>
    </w:p>
    <w:p w14:paraId="626FA4B7" w14:textId="77777777" w:rsidR="005B0AAA" w:rsidRPr="00541C6A" w:rsidRDefault="005B0AAA" w:rsidP="005B0AAA">
      <w:pPr>
        <w:pStyle w:val="PL"/>
      </w:pPr>
      <w:r w:rsidRPr="00541C6A">
        <w:tab/>
        <w:t>maxTxPowerReached-r11</w:t>
      </w:r>
      <w:r w:rsidRPr="00541C6A">
        <w:tab/>
      </w:r>
      <w:r w:rsidRPr="00541C6A">
        <w:tab/>
      </w:r>
      <w:r w:rsidRPr="00541C6A">
        <w:tab/>
      </w:r>
      <w:r w:rsidRPr="00541C6A">
        <w:tab/>
        <w:t>BOOLEAN,</w:t>
      </w:r>
    </w:p>
    <w:p w14:paraId="700EEB40" w14:textId="77777777" w:rsidR="005B0AAA" w:rsidRPr="004E1F03" w:rsidRDefault="005B0AAA" w:rsidP="005B0AAA">
      <w:pPr>
        <w:pStyle w:val="PL"/>
      </w:pPr>
      <w:r w:rsidRPr="00541C6A">
        <w:tab/>
        <w:t>timeSinceFailure-r11</w:t>
      </w:r>
      <w:r w:rsidRPr="00541C6A">
        <w:tab/>
      </w:r>
      <w:r w:rsidRPr="00541C6A">
        <w:tab/>
      </w:r>
      <w:r w:rsidRPr="00541C6A">
        <w:tab/>
      </w:r>
      <w:r w:rsidRPr="00541C6A">
        <w:tab/>
        <w:t>TimeSinceFailure-r11,</w:t>
      </w:r>
    </w:p>
    <w:p w14:paraId="0763F03D" w14:textId="77777777" w:rsidR="005B0AAA" w:rsidRPr="004E1F03" w:rsidRDefault="005B0AAA" w:rsidP="005B0AAA">
      <w:pPr>
        <w:pStyle w:val="PL"/>
      </w:pPr>
      <w:r w:rsidRPr="004E1F03">
        <w:tab/>
        <w:t>measResultListEUTRA-v1130</w:t>
      </w:r>
      <w:r w:rsidRPr="004E1F03">
        <w:tab/>
      </w:r>
      <w:r w:rsidRPr="004E1F03">
        <w:tab/>
      </w:r>
      <w:r w:rsidRPr="004E1F03">
        <w:tab/>
        <w:t>MeasResultList2EUTRA-v9e0</w:t>
      </w:r>
      <w:r w:rsidRPr="004E1F03">
        <w:tab/>
      </w:r>
      <w:r w:rsidRPr="004E1F03">
        <w:tab/>
        <w:t>OPTIONAL,</w:t>
      </w:r>
    </w:p>
    <w:p w14:paraId="2003FC8C" w14:textId="77777777" w:rsidR="005B0AAA" w:rsidRPr="004E1F03" w:rsidRDefault="005B0AAA" w:rsidP="005B0AAA">
      <w:pPr>
        <w:pStyle w:val="PL"/>
        <w:rPr>
          <w:lang w:eastAsia="zh-CN"/>
        </w:rPr>
      </w:pPr>
      <w:r w:rsidRPr="004E1F03">
        <w:tab/>
        <w:t>...</w:t>
      </w:r>
      <w:r w:rsidRPr="004E1F03">
        <w:rPr>
          <w:lang w:eastAsia="zh-CN"/>
        </w:rPr>
        <w:t>,</w:t>
      </w:r>
    </w:p>
    <w:p w14:paraId="53FC5D07" w14:textId="77777777" w:rsidR="005B0AAA" w:rsidRPr="004E1F03" w:rsidRDefault="005B0AAA" w:rsidP="005B0AAA">
      <w:pPr>
        <w:pStyle w:val="PL"/>
        <w:rPr>
          <w:lang w:eastAsia="zh-CN"/>
        </w:rPr>
      </w:pPr>
      <w:r w:rsidRPr="004E1F03">
        <w:rPr>
          <w:lang w:eastAsia="zh-CN"/>
        </w:rPr>
        <w:tab/>
        <w:t>[[</w:t>
      </w:r>
      <w:r w:rsidRPr="004E1F03">
        <w:rPr>
          <w:lang w:eastAsia="zh-CN"/>
        </w:rPr>
        <w:tab/>
      </w:r>
      <w:r w:rsidRPr="004E1F03">
        <w:t>measResultFailedCell</w:t>
      </w:r>
      <w:r w:rsidRPr="004E1F03">
        <w:rPr>
          <w:lang w:eastAsia="zh-CN"/>
        </w:rPr>
        <w:t>-v1250</w:t>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03C58C5D" w14:textId="094C7979" w:rsidR="005B0AAA" w:rsidRDefault="00971120" w:rsidP="005A455C">
      <w:pPr>
        <w:pStyle w:val="BodyText"/>
        <w:jc w:val="center"/>
        <w:rPr>
          <w:b/>
        </w:rPr>
      </w:pPr>
      <w:r w:rsidRPr="005A455C">
        <w:rPr>
          <w:b/>
        </w:rPr>
        <w:t xml:space="preserve">Figure 2.2: </w:t>
      </w:r>
      <w:r w:rsidR="005A455C" w:rsidRPr="005A455C">
        <w:rPr>
          <w:b/>
        </w:rPr>
        <w:t xml:space="preserve">content of accessibility measurement report so-called </w:t>
      </w:r>
      <w:proofErr w:type="spellStart"/>
      <w:r w:rsidR="005A455C" w:rsidRPr="005E25C3">
        <w:rPr>
          <w:b/>
          <w:i/>
        </w:rPr>
        <w:t>ConnEstFailreport</w:t>
      </w:r>
      <w:proofErr w:type="spellEnd"/>
    </w:p>
    <w:p w14:paraId="55DCD0BA" w14:textId="77777777" w:rsidR="005E25C3" w:rsidRPr="005A455C" w:rsidRDefault="005E25C3" w:rsidP="005A455C">
      <w:pPr>
        <w:pStyle w:val="BodyText"/>
        <w:jc w:val="center"/>
        <w:rPr>
          <w:b/>
        </w:rPr>
      </w:pPr>
    </w:p>
    <w:p w14:paraId="4569AEAA" w14:textId="77777777" w:rsidR="0037698A" w:rsidRDefault="0037698A" w:rsidP="00CA2641">
      <w:pPr>
        <w:pStyle w:val="BodyText"/>
      </w:pPr>
    </w:p>
    <w:p w14:paraId="53853DBF" w14:textId="77777777" w:rsidR="007A6860" w:rsidRDefault="005B0AAA" w:rsidP="007A6860">
      <w:pPr>
        <w:pStyle w:val="BodyText"/>
      </w:pPr>
      <w:r>
        <w:lastRenderedPageBreak/>
        <w:t xml:space="preserve">As one can see the contents of </w:t>
      </w:r>
      <w:proofErr w:type="spellStart"/>
      <w:r w:rsidRPr="006E3A97">
        <w:rPr>
          <w:i/>
        </w:rPr>
        <w:t>Conn</w:t>
      </w:r>
      <w:r w:rsidR="00806D40" w:rsidRPr="006E3A97">
        <w:rPr>
          <w:i/>
        </w:rPr>
        <w:t>EstFailReport</w:t>
      </w:r>
      <w:proofErr w:type="spellEnd"/>
      <w:r w:rsidR="00806D40">
        <w:t xml:space="preserve"> comprises the measurement of the failed cell</w:t>
      </w:r>
      <w:r w:rsidR="00177780">
        <w:t>, measurement of</w:t>
      </w:r>
      <w:r w:rsidR="00806D40">
        <w:t xml:space="preserve"> the neighbouring cells</w:t>
      </w:r>
      <w:r w:rsidR="00E46CB9">
        <w:t xml:space="preserve"> as well as </w:t>
      </w:r>
      <w:r w:rsidR="004044E1">
        <w:t xml:space="preserve">some details of </w:t>
      </w:r>
      <w:r w:rsidR="003C0319">
        <w:t xml:space="preserve">performed </w:t>
      </w:r>
      <w:r w:rsidR="00E4134F">
        <w:t xml:space="preserve">RACH </w:t>
      </w:r>
      <w:r w:rsidR="003C0319">
        <w:t>attempts</w:t>
      </w:r>
      <w:r w:rsidR="00E4134F">
        <w:t>.</w:t>
      </w:r>
      <w:r w:rsidR="00A4498D">
        <w:t xml:space="preserve"> </w:t>
      </w:r>
      <w:r w:rsidR="00FA5E5F">
        <w:t>T</w:t>
      </w:r>
      <w:r w:rsidR="00A4498D">
        <w:t xml:space="preserve">he content </w:t>
      </w:r>
      <w:r w:rsidR="004044E1">
        <w:t xml:space="preserve">of </w:t>
      </w:r>
      <w:proofErr w:type="spellStart"/>
      <w:r w:rsidR="004044E1" w:rsidRPr="004044E1">
        <w:rPr>
          <w:i/>
        </w:rPr>
        <w:t>ConnEstFailReport</w:t>
      </w:r>
      <w:proofErr w:type="spellEnd"/>
      <w:r w:rsidR="004044E1">
        <w:t xml:space="preserve"> </w:t>
      </w:r>
      <w:r w:rsidR="00FA5E5F">
        <w:t>may</w:t>
      </w:r>
      <w:r w:rsidR="00A4498D">
        <w:t xml:space="preserve"> suffice </w:t>
      </w:r>
      <w:r w:rsidR="00EA5CDC">
        <w:t>in LTE network</w:t>
      </w:r>
      <w:r w:rsidR="00CC76A9">
        <w:t xml:space="preserve">, </w:t>
      </w:r>
      <w:r w:rsidR="00FA5E5F">
        <w:t xml:space="preserve">but enhancement in NR is deemed necessary. </w:t>
      </w:r>
    </w:p>
    <w:p w14:paraId="10CBFF91" w14:textId="21146683" w:rsidR="007A6860" w:rsidRDefault="007A6860" w:rsidP="007A6860">
      <w:pPr>
        <w:pStyle w:val="BodyText"/>
      </w:pPr>
      <w:r>
        <w:t>In our understanding, downlink/uplink mismatch can be a prevalent issue that is originated from different beam forming mechanism used in downlink and uplink antenna system (Downlink uses a significantly sophisticated antenna system compared to uplink). Connection establishment failure report may be enhanced to assist the network and operators in detection of mismatch between downlink and uplink leading to find the uplink coverage holes</w:t>
      </w:r>
      <w:r w:rsidR="008B5C16">
        <w:t xml:space="preserve"> and their corresponding cells</w:t>
      </w:r>
      <w:r>
        <w:t>. In the f</w:t>
      </w:r>
      <w:r w:rsidR="000F5514">
        <w:t>ol</w:t>
      </w:r>
      <w:r>
        <w:t>lowing we discuss a scenario wherein enhancing connection establishment report may be helpful.</w:t>
      </w:r>
    </w:p>
    <w:p w14:paraId="12C0FB9D" w14:textId="0852AE9B" w:rsidR="00ED29FE" w:rsidRDefault="0016397B" w:rsidP="00A82EE1">
      <w:pPr>
        <w:pStyle w:val="TOC1"/>
      </w:pPr>
      <w:r>
        <w:rPr>
          <w:b w:val="0"/>
          <w:bCs/>
        </w:rPr>
        <w:fldChar w:fldCharType="begin"/>
      </w:r>
      <w:r>
        <w:rPr>
          <w:bCs/>
        </w:rPr>
        <w:instrText xml:space="preserve"> TOC \f \n \t "Observation;1" </w:instrText>
      </w:r>
      <w:r>
        <w:rPr>
          <w:b w:val="0"/>
          <w:bCs/>
        </w:rPr>
        <w:fldChar w:fldCharType="separate"/>
      </w:r>
    </w:p>
    <w:p w14:paraId="318E2BA2" w14:textId="15C33298" w:rsidR="00AA127F" w:rsidRPr="005B57FC" w:rsidRDefault="00AA127F" w:rsidP="00AA127F">
      <w:pPr>
        <w:pStyle w:val="Observation"/>
        <w:numPr>
          <w:ilvl w:val="0"/>
          <w:numId w:val="42"/>
        </w:numPr>
        <w:overflowPunct/>
        <w:autoSpaceDE/>
        <w:autoSpaceDN/>
        <w:adjustRightInd/>
        <w:spacing w:after="160" w:line="256" w:lineRule="auto"/>
        <w:ind w:left="1491" w:hanging="1491"/>
        <w:textAlignment w:val="auto"/>
        <w:rPr>
          <w:lang w:val="en-US"/>
        </w:rPr>
      </w:pPr>
      <w:r>
        <w:t>In LTE, CEF report report contains information of the failed cell, neighbouring cells as well as RACH attempts information</w:t>
      </w:r>
    </w:p>
    <w:p w14:paraId="33367DED" w14:textId="19BD4FA1" w:rsidR="00ED29FE" w:rsidRDefault="00A561A2" w:rsidP="005B57FC">
      <w:pPr>
        <w:pStyle w:val="Observation"/>
        <w:numPr>
          <w:ilvl w:val="0"/>
          <w:numId w:val="42"/>
        </w:numPr>
        <w:overflowPunct/>
        <w:autoSpaceDE/>
        <w:autoSpaceDN/>
        <w:adjustRightInd/>
        <w:spacing w:after="160" w:line="256" w:lineRule="auto"/>
        <w:ind w:left="1491" w:hanging="1491"/>
        <w:textAlignment w:val="auto"/>
        <w:rPr>
          <w:lang w:val="en-US"/>
        </w:rPr>
      </w:pPr>
      <w:r>
        <w:rPr>
          <w:lang w:val="en-US"/>
        </w:rPr>
        <w:t xml:space="preserve">In NR, </w:t>
      </w:r>
      <w:r w:rsidR="007A6860">
        <w:rPr>
          <w:lang w:val="en-US"/>
        </w:rPr>
        <w:t xml:space="preserve">due to different beam forming mechanism used in downlink and uplink, </w:t>
      </w:r>
      <w:r>
        <w:rPr>
          <w:lang w:val="en-US"/>
        </w:rPr>
        <w:t xml:space="preserve">downlink uplink mismatch may cause uplink coverage holes while the downlink </w:t>
      </w:r>
      <w:r w:rsidR="007541FB">
        <w:rPr>
          <w:lang w:val="en-US"/>
        </w:rPr>
        <w:t>present</w:t>
      </w:r>
      <w:r w:rsidR="00AA127F">
        <w:rPr>
          <w:lang w:val="en-US"/>
        </w:rPr>
        <w:t xml:space="preserve"> </w:t>
      </w:r>
    </w:p>
    <w:p w14:paraId="0EA48279" w14:textId="49CE060F" w:rsidR="00FE003F" w:rsidRPr="005B57FC" w:rsidRDefault="00FE003F" w:rsidP="005B57FC">
      <w:pPr>
        <w:pStyle w:val="Observation"/>
        <w:numPr>
          <w:ilvl w:val="0"/>
          <w:numId w:val="42"/>
        </w:numPr>
        <w:overflowPunct/>
        <w:autoSpaceDE/>
        <w:autoSpaceDN/>
        <w:adjustRightInd/>
        <w:spacing w:after="160" w:line="256" w:lineRule="auto"/>
        <w:ind w:left="1491" w:hanging="1491"/>
        <w:textAlignment w:val="auto"/>
        <w:rPr>
          <w:lang w:val="en-US"/>
        </w:rPr>
      </w:pPr>
      <w:r>
        <w:rPr>
          <w:lang w:val="en-US"/>
        </w:rPr>
        <w:t xml:space="preserve">Connection Establishment failures may </w:t>
      </w:r>
      <w:r w:rsidR="006C12B5">
        <w:rPr>
          <w:lang w:val="en-US"/>
        </w:rPr>
        <w:t>assist the network to identify downlink/uplink mismatch locations and</w:t>
      </w:r>
      <w:r w:rsidR="008B5C16">
        <w:rPr>
          <w:lang w:val="en-US"/>
        </w:rPr>
        <w:t xml:space="preserve"> their</w:t>
      </w:r>
      <w:r w:rsidR="006C12B5">
        <w:rPr>
          <w:lang w:val="en-US"/>
        </w:rPr>
        <w:t xml:space="preserve"> associated cells</w:t>
      </w:r>
    </w:p>
    <w:p w14:paraId="6DFAD263" w14:textId="00E1EE62" w:rsidR="00215DE9" w:rsidRDefault="0016397B" w:rsidP="00CA2641">
      <w:pPr>
        <w:pStyle w:val="BodyText"/>
      </w:pPr>
      <w:r>
        <w:rPr>
          <w:b/>
          <w:bCs/>
        </w:rPr>
        <w:fldChar w:fldCharType="end"/>
      </w:r>
    </w:p>
    <w:p w14:paraId="21CA4ED6" w14:textId="586C0BBB" w:rsidR="003819E3" w:rsidRDefault="00CC76A9" w:rsidP="003819E3">
      <w:pPr>
        <w:pStyle w:val="Heading2"/>
        <w:rPr>
          <w:lang w:val="en-US"/>
        </w:rPr>
      </w:pPr>
      <w:r>
        <w:rPr>
          <w:lang w:val="en-US"/>
        </w:rPr>
        <w:t>Capturing the impact of consecutive establishment failures</w:t>
      </w:r>
    </w:p>
    <w:p w14:paraId="53192293" w14:textId="29B9239E" w:rsidR="00C20EAA" w:rsidRDefault="009F7BA9" w:rsidP="00CC76A9">
      <w:pPr>
        <w:rPr>
          <w:lang w:val="en-US"/>
        </w:rPr>
      </w:pPr>
      <w:r>
        <w:rPr>
          <w:noProof/>
          <w:lang w:val="en-US"/>
        </w:rPr>
        <mc:AlternateContent>
          <mc:Choice Requires="wps">
            <w:drawing>
              <wp:anchor distT="0" distB="0" distL="114300" distR="114300" simplePos="0" relativeHeight="251659264" behindDoc="0" locked="0" layoutInCell="1" allowOverlap="1" wp14:anchorId="1C9A93E0" wp14:editId="018F5566">
                <wp:simplePos x="0" y="0"/>
                <wp:positionH relativeFrom="column">
                  <wp:posOffset>151780</wp:posOffset>
                </wp:positionH>
                <wp:positionV relativeFrom="paragraph">
                  <wp:posOffset>466371</wp:posOffset>
                </wp:positionV>
                <wp:extent cx="5901070" cy="1031225"/>
                <wp:effectExtent l="0" t="0" r="23495" b="17145"/>
                <wp:wrapNone/>
                <wp:docPr id="9" name="Rectangle 9"/>
                <wp:cNvGraphicFramePr/>
                <a:graphic xmlns:a="http://schemas.openxmlformats.org/drawingml/2006/main">
                  <a:graphicData uri="http://schemas.microsoft.com/office/word/2010/wordprocessingShape">
                    <wps:wsp>
                      <wps:cNvSpPr/>
                      <wps:spPr>
                        <a:xfrm>
                          <a:off x="0" y="0"/>
                          <a:ext cx="5901070" cy="1031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D4CC57" id="Rectangle 9" o:spid="_x0000_s1026" style="position:absolute;margin-left:11.95pt;margin-top:36.7pt;width:464.65pt;height:81.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" filled="f" strokecolor="black [3213]" strokeweight="1pt"/>
            </w:pict>
          </mc:Fallback>
        </mc:AlternateContent>
      </w:r>
      <w:r w:rsidR="00391D87">
        <w:rPr>
          <w:lang w:val="en-US"/>
        </w:rPr>
        <w:t xml:space="preserve">According to the </w:t>
      </w:r>
      <w:r w:rsidR="00A75B53">
        <w:rPr>
          <w:lang w:val="en-US"/>
        </w:rPr>
        <w:t>3GPP TS 36.331</w:t>
      </w:r>
      <w:r w:rsidR="00C20EAA">
        <w:rPr>
          <w:lang w:val="en-US"/>
        </w:rPr>
        <w:t xml:space="preserve"> </w:t>
      </w:r>
      <w:r w:rsidR="00274D2D">
        <w:rPr>
          <w:lang w:val="en-US"/>
        </w:rPr>
        <w:t xml:space="preserve">and </w:t>
      </w:r>
      <w:r w:rsidR="00C20EAA">
        <w:rPr>
          <w:lang w:val="en-US"/>
        </w:rPr>
        <w:t xml:space="preserve">the current state of the art of </w:t>
      </w:r>
      <w:r w:rsidR="007F163A">
        <w:rPr>
          <w:lang w:val="en-US"/>
        </w:rPr>
        <w:t xml:space="preserve">connection establishment failure procedure, </w:t>
      </w:r>
      <w:r w:rsidR="00274D2D">
        <w:rPr>
          <w:lang w:val="en-US"/>
        </w:rPr>
        <w:t xml:space="preserve">the </w:t>
      </w:r>
      <w:r w:rsidR="007F163A">
        <w:rPr>
          <w:lang w:val="en-US"/>
        </w:rPr>
        <w:t xml:space="preserve">UE deletes any logged connection establishment failure message </w:t>
      </w:r>
      <w:r w:rsidR="00F113B0">
        <w:rPr>
          <w:lang w:val="en-US"/>
        </w:rPr>
        <w:t xml:space="preserve">once a new connection establishment failure is observed. </w:t>
      </w:r>
      <w:r w:rsidR="00854885">
        <w:rPr>
          <w:lang w:val="en-US"/>
        </w:rPr>
        <w:t>The detail is show</w:t>
      </w:r>
      <w:r w:rsidR="00763809">
        <w:rPr>
          <w:lang w:val="en-US"/>
        </w:rPr>
        <w:t>n</w:t>
      </w:r>
      <w:r w:rsidR="00854885">
        <w:rPr>
          <w:lang w:val="en-US"/>
        </w:rPr>
        <w:t xml:space="preserve"> in Figure 2.</w:t>
      </w:r>
      <w:r w:rsidR="00274D2D">
        <w:rPr>
          <w:lang w:val="en-US"/>
        </w:rPr>
        <w:t>2</w:t>
      </w:r>
      <w:r w:rsidR="00FA2975">
        <w:rPr>
          <w:lang w:val="en-US"/>
        </w:rPr>
        <w:t>.</w:t>
      </w:r>
    </w:p>
    <w:p w14:paraId="5FD663AE" w14:textId="77777777" w:rsidR="00127DAC" w:rsidRPr="00FE7D68" w:rsidRDefault="00127DAC" w:rsidP="00127DAC">
      <w:pPr>
        <w:pStyle w:val="B2"/>
      </w:pPr>
      <w:r w:rsidRPr="00FE7D68">
        <w:t>2&gt;</w:t>
      </w:r>
      <w:r w:rsidRPr="00FE7D68">
        <w:tab/>
        <w:t xml:space="preserve">except for NB-IoT, store the following connection establishment failure information in the </w:t>
      </w:r>
      <w:proofErr w:type="spellStart"/>
      <w:r w:rsidRPr="00FE7D68">
        <w:rPr>
          <w:i/>
        </w:rPr>
        <w:t>VarConnEstFailReport</w:t>
      </w:r>
      <w:proofErr w:type="spellEnd"/>
      <w:r w:rsidRPr="00FE7D68">
        <w:t xml:space="preserve"> by setting its fields as follows:</w:t>
      </w:r>
    </w:p>
    <w:p w14:paraId="3EBB0265" w14:textId="77777777" w:rsidR="00127DAC" w:rsidRPr="00FE7D68" w:rsidRDefault="00127DAC" w:rsidP="00127DAC">
      <w:pPr>
        <w:pStyle w:val="B3"/>
      </w:pPr>
      <w:r w:rsidRPr="00FE7D68">
        <w:t>3&gt;</w:t>
      </w:r>
      <w:r w:rsidRPr="00FE7D68">
        <w:tab/>
      </w:r>
      <w:r w:rsidRPr="00127DAC">
        <w:rPr>
          <w:highlight w:val="yellow"/>
        </w:rPr>
        <w:t xml:space="preserve">clear the information included in </w:t>
      </w:r>
      <w:proofErr w:type="spellStart"/>
      <w:r w:rsidRPr="00127DAC">
        <w:rPr>
          <w:i/>
          <w:highlight w:val="yellow"/>
        </w:rPr>
        <w:t>VarConnEstFailReport</w:t>
      </w:r>
      <w:proofErr w:type="spellEnd"/>
      <w:r w:rsidRPr="00127DAC">
        <w:rPr>
          <w:highlight w:val="yellow"/>
        </w:rPr>
        <w:t>, if any;</w:t>
      </w:r>
    </w:p>
    <w:p w14:paraId="2757C405" w14:textId="7B22F370" w:rsidR="00127DAC" w:rsidRPr="00FE7D68" w:rsidRDefault="00127DAC" w:rsidP="00127DAC">
      <w:pPr>
        <w:pStyle w:val="B3"/>
      </w:pPr>
      <w:r w:rsidRPr="00FE7D68">
        <w:t>3&gt;</w:t>
      </w:r>
      <w:r w:rsidRPr="00FE7D68">
        <w:tab/>
        <w:t xml:space="preserve">set the </w:t>
      </w:r>
      <w:proofErr w:type="spellStart"/>
      <w:r w:rsidRPr="00FE7D68">
        <w:rPr>
          <w:i/>
        </w:rPr>
        <w:t>plmn</w:t>
      </w:r>
      <w:proofErr w:type="spellEnd"/>
      <w:r w:rsidRPr="00FE7D68">
        <w:rPr>
          <w:i/>
        </w:rPr>
        <w:t>-Identity</w:t>
      </w:r>
      <w:r w:rsidRPr="00FE7D68">
        <w:t xml:space="preserve"> to the PLMN selected by upper layers (see TS 23.122, TS 24.301) from the PLMN(s) included in the </w:t>
      </w:r>
      <w:proofErr w:type="spellStart"/>
      <w:r w:rsidRPr="00FE7D68">
        <w:rPr>
          <w:i/>
        </w:rPr>
        <w:t>plmn-IdentityList</w:t>
      </w:r>
      <w:proofErr w:type="spellEnd"/>
      <w:r w:rsidRPr="00FE7D68">
        <w:t xml:space="preserve"> in </w:t>
      </w:r>
      <w:r w:rsidRPr="00FE7D68">
        <w:rPr>
          <w:i/>
        </w:rPr>
        <w:t>SystemInformationBlockType1</w:t>
      </w:r>
      <w:r w:rsidRPr="00FE7D68">
        <w:t>;</w:t>
      </w:r>
    </w:p>
    <w:p w14:paraId="0B41DBE7" w14:textId="3C256BC1" w:rsidR="007F40C0" w:rsidRDefault="007F40C0" w:rsidP="001F4918">
      <w:pPr>
        <w:jc w:val="center"/>
        <w:rPr>
          <w:lang w:val="en-US"/>
        </w:rPr>
      </w:pPr>
      <w:r>
        <w:rPr>
          <w:lang w:val="en-US"/>
        </w:rPr>
        <w:t xml:space="preserve">Figure 2.2: UE may delete the </w:t>
      </w:r>
      <w:r w:rsidR="001F4918">
        <w:rPr>
          <w:lang w:val="en-US"/>
        </w:rPr>
        <w:t>information of previous CEF</w:t>
      </w:r>
    </w:p>
    <w:p w14:paraId="54228D71" w14:textId="21CE7F45" w:rsidR="009001AE" w:rsidRDefault="00A0143F" w:rsidP="00CC76A9">
      <w:pPr>
        <w:rPr>
          <w:lang w:val="en-US"/>
        </w:rPr>
      </w:pPr>
      <w:r>
        <w:rPr>
          <w:lang w:val="en-US"/>
        </w:rPr>
        <w:t xml:space="preserve">Although the number of </w:t>
      </w:r>
      <w:r w:rsidR="00483A2B">
        <w:rPr>
          <w:lang w:val="en-US"/>
        </w:rPr>
        <w:t xml:space="preserve">consecutive </w:t>
      </w:r>
      <w:r>
        <w:rPr>
          <w:lang w:val="en-US"/>
        </w:rPr>
        <w:t>failure</w:t>
      </w:r>
      <w:r w:rsidR="00483A2B">
        <w:rPr>
          <w:lang w:val="en-US"/>
        </w:rPr>
        <w:t>s</w:t>
      </w:r>
      <w:r>
        <w:rPr>
          <w:lang w:val="en-US"/>
        </w:rPr>
        <w:t xml:space="preserve"> </w:t>
      </w:r>
      <w:r w:rsidR="00EB63A8">
        <w:rPr>
          <w:lang w:val="en-US"/>
        </w:rPr>
        <w:t xml:space="preserve">as well as the failure location </w:t>
      </w:r>
      <w:r>
        <w:rPr>
          <w:lang w:val="en-US"/>
        </w:rPr>
        <w:t xml:space="preserve">can bring an indication of </w:t>
      </w:r>
      <w:r w:rsidR="0021323E">
        <w:rPr>
          <w:lang w:val="en-US"/>
        </w:rPr>
        <w:t>uplink issue as discussed in [</w:t>
      </w:r>
      <w:r w:rsidR="007F40C0">
        <w:rPr>
          <w:lang w:val="en-US"/>
        </w:rPr>
        <w:t>1</w:t>
      </w:r>
      <w:r w:rsidR="0021323E">
        <w:rPr>
          <w:lang w:val="en-US"/>
        </w:rPr>
        <w:t>],</w:t>
      </w:r>
      <w:r w:rsidR="005A5874">
        <w:rPr>
          <w:lang w:val="en-US"/>
        </w:rPr>
        <w:t xml:space="preserve"> </w:t>
      </w:r>
      <w:r w:rsidR="00EB63A8">
        <w:rPr>
          <w:lang w:val="en-US"/>
        </w:rPr>
        <w:t xml:space="preserve">however </w:t>
      </w:r>
      <w:r w:rsidR="009001AE">
        <w:rPr>
          <w:lang w:val="en-US"/>
        </w:rPr>
        <w:t>consecutive</w:t>
      </w:r>
      <w:r w:rsidR="00EB63A8">
        <w:rPr>
          <w:lang w:val="en-US"/>
        </w:rPr>
        <w:t xml:space="preserve"> failures may </w:t>
      </w:r>
      <w:r w:rsidR="009001AE">
        <w:rPr>
          <w:lang w:val="en-US"/>
        </w:rPr>
        <w:t xml:space="preserve">likely </w:t>
      </w:r>
      <w:r w:rsidR="00EB63A8">
        <w:rPr>
          <w:lang w:val="en-US"/>
        </w:rPr>
        <w:t xml:space="preserve">happen </w:t>
      </w:r>
      <w:r w:rsidR="007141F6">
        <w:rPr>
          <w:lang w:val="en-US"/>
        </w:rPr>
        <w:t>in</w:t>
      </w:r>
      <w:r w:rsidR="00EB63A8">
        <w:rPr>
          <w:lang w:val="en-US"/>
        </w:rPr>
        <w:t xml:space="preserve"> different cells</w:t>
      </w:r>
      <w:r w:rsidR="00B675FE">
        <w:rPr>
          <w:lang w:val="en-US"/>
        </w:rPr>
        <w:t>. In fact</w:t>
      </w:r>
      <w:r w:rsidR="00E2340F">
        <w:rPr>
          <w:lang w:val="en-US"/>
        </w:rPr>
        <w:t>,</w:t>
      </w:r>
      <w:r w:rsidR="00B675FE">
        <w:rPr>
          <w:lang w:val="en-US"/>
        </w:rPr>
        <w:t xml:space="preserve"> when a failure happens due to the </w:t>
      </w:r>
      <w:r w:rsidR="00E2340F">
        <w:rPr>
          <w:lang w:val="en-US"/>
        </w:rPr>
        <w:t>uplink coverage issue</w:t>
      </w:r>
      <w:r w:rsidR="005964E0">
        <w:rPr>
          <w:lang w:val="en-US"/>
        </w:rPr>
        <w:t xml:space="preserve"> (while the downlink is </w:t>
      </w:r>
      <w:r w:rsidR="0096377C">
        <w:rPr>
          <w:lang w:val="en-US"/>
        </w:rPr>
        <w:t xml:space="preserve">good enough and </w:t>
      </w:r>
      <w:r w:rsidR="001D51FA">
        <w:rPr>
          <w:lang w:val="en-US"/>
        </w:rPr>
        <w:t>UE initiates establishment procedure</w:t>
      </w:r>
      <w:r w:rsidR="005964E0">
        <w:rPr>
          <w:lang w:val="en-US"/>
        </w:rPr>
        <w:t>)</w:t>
      </w:r>
      <w:r w:rsidR="00E2340F">
        <w:rPr>
          <w:lang w:val="en-US"/>
        </w:rPr>
        <w:t xml:space="preserve">, UE fails at RACH </w:t>
      </w:r>
      <w:r w:rsidR="00DA62F7">
        <w:rPr>
          <w:lang w:val="en-US"/>
        </w:rPr>
        <w:t>process</w:t>
      </w:r>
      <w:r w:rsidR="00E2340F">
        <w:rPr>
          <w:lang w:val="en-US"/>
        </w:rPr>
        <w:t xml:space="preserve">. </w:t>
      </w:r>
      <w:r w:rsidR="00391CA6">
        <w:rPr>
          <w:lang w:val="en-US"/>
        </w:rPr>
        <w:t xml:space="preserve">According to the RACH common </w:t>
      </w:r>
      <w:r w:rsidR="00DA7D31">
        <w:rPr>
          <w:lang w:val="en-US"/>
        </w:rPr>
        <w:t>config</w:t>
      </w:r>
      <w:r w:rsidR="004803AC">
        <w:rPr>
          <w:lang w:val="en-US"/>
        </w:rPr>
        <w:t xml:space="preserve"> shown in Figure 2.3,</w:t>
      </w:r>
      <w:r w:rsidR="00DA7D31">
        <w:rPr>
          <w:lang w:val="en-US"/>
        </w:rPr>
        <w:t xml:space="preserve"> the UE </w:t>
      </w:r>
      <w:r w:rsidR="00B611D5">
        <w:rPr>
          <w:lang w:val="en-US"/>
        </w:rPr>
        <w:t xml:space="preserve">may </w:t>
      </w:r>
      <w:r w:rsidR="001E22AB">
        <w:rPr>
          <w:lang w:val="en-US"/>
        </w:rPr>
        <w:t xml:space="preserve">define a penalty </w:t>
      </w:r>
      <w:r w:rsidR="00DC19F2">
        <w:rPr>
          <w:lang w:val="en-US"/>
        </w:rPr>
        <w:t>offset</w:t>
      </w:r>
      <w:r w:rsidR="001E22AB">
        <w:rPr>
          <w:lang w:val="en-US"/>
        </w:rPr>
        <w:t xml:space="preserve"> </w:t>
      </w:r>
      <w:proofErr w:type="spellStart"/>
      <w:r w:rsidR="00DC19F2" w:rsidRPr="00DC19F2">
        <w:rPr>
          <w:i/>
        </w:rPr>
        <w:t>connEstFailOffset</w:t>
      </w:r>
      <w:proofErr w:type="spellEnd"/>
      <w:r w:rsidR="00DC19F2">
        <w:rPr>
          <w:lang w:val="en-US"/>
        </w:rPr>
        <w:t xml:space="preserve"> </w:t>
      </w:r>
      <w:r w:rsidR="001E22AB">
        <w:rPr>
          <w:lang w:val="en-US"/>
        </w:rPr>
        <w:t xml:space="preserve">for the </w:t>
      </w:r>
      <w:r w:rsidR="00DC19F2">
        <w:rPr>
          <w:lang w:val="en-US"/>
        </w:rPr>
        <w:t xml:space="preserve">failed </w:t>
      </w:r>
      <w:r w:rsidR="001E22AB">
        <w:rPr>
          <w:lang w:val="en-US"/>
        </w:rPr>
        <w:t>cell</w:t>
      </w:r>
      <w:r w:rsidR="00DC19F2">
        <w:rPr>
          <w:lang w:val="en-US"/>
        </w:rPr>
        <w:t xml:space="preserve"> that is valid for a certain </w:t>
      </w:r>
      <w:proofErr w:type="gramStart"/>
      <w:r w:rsidR="00F5156A">
        <w:rPr>
          <w:lang w:val="en-US"/>
        </w:rPr>
        <w:t>period of time</w:t>
      </w:r>
      <w:proofErr w:type="gramEnd"/>
      <w:r w:rsidR="00DC19F2">
        <w:rPr>
          <w:lang w:val="en-US"/>
        </w:rPr>
        <w:t xml:space="preserve"> defined by </w:t>
      </w:r>
      <w:proofErr w:type="spellStart"/>
      <w:r w:rsidR="00DC19F2" w:rsidRPr="00DC19F2">
        <w:rPr>
          <w:i/>
        </w:rPr>
        <w:t>connEstFailOffsetValidity</w:t>
      </w:r>
      <w:proofErr w:type="spellEnd"/>
      <w:r w:rsidR="00016DBE">
        <w:rPr>
          <w:lang w:val="en-US"/>
        </w:rPr>
        <w:t xml:space="preserve">.  </w:t>
      </w:r>
      <w:r w:rsidR="00435D37">
        <w:rPr>
          <w:lang w:val="en-US"/>
        </w:rPr>
        <w:t xml:space="preserve"> </w:t>
      </w:r>
    </w:p>
    <w:p w14:paraId="15AC36E9" w14:textId="77777777" w:rsidR="00D4783E" w:rsidRPr="00FE7D68" w:rsidRDefault="00D4783E" w:rsidP="00D4783E">
      <w:pPr>
        <w:pStyle w:val="PL"/>
      </w:pPr>
      <w:r w:rsidRPr="00FE7D68">
        <w:t>RACH-ConfigCommon-v1250 ::=</w:t>
      </w:r>
      <w:r w:rsidRPr="00FE7D68">
        <w:tab/>
      </w:r>
      <w:r w:rsidRPr="00FE7D68">
        <w:tab/>
        <w:t>SEQUENCE {</w:t>
      </w:r>
    </w:p>
    <w:p w14:paraId="0AC34C9C" w14:textId="77777777" w:rsidR="00D4783E" w:rsidRPr="00FE7D68" w:rsidRDefault="00D4783E" w:rsidP="00D4783E">
      <w:pPr>
        <w:pStyle w:val="PL"/>
      </w:pPr>
      <w:r w:rsidRPr="00FE7D68">
        <w:tab/>
        <w:t>txFailParams-r12</w:t>
      </w:r>
      <w:r w:rsidRPr="00FE7D68">
        <w:tab/>
      </w:r>
      <w:r w:rsidRPr="00FE7D68">
        <w:tab/>
      </w:r>
      <w:r w:rsidRPr="00FE7D68">
        <w:tab/>
      </w:r>
      <w:r w:rsidRPr="00FE7D68">
        <w:tab/>
        <w:t>SEQUENCE {</w:t>
      </w:r>
    </w:p>
    <w:p w14:paraId="015EA67C" w14:textId="77777777" w:rsidR="00D4783E" w:rsidRPr="00FE7D68" w:rsidRDefault="00D4783E" w:rsidP="00D4783E">
      <w:pPr>
        <w:pStyle w:val="PL"/>
      </w:pPr>
      <w:r w:rsidRPr="00FE7D68">
        <w:tab/>
      </w:r>
      <w:r w:rsidRPr="00FE7D68">
        <w:tab/>
        <w:t>connEstFailCount-r12</w:t>
      </w:r>
      <w:r w:rsidRPr="00FE7D68">
        <w:tab/>
      </w:r>
      <w:r w:rsidRPr="00FE7D68">
        <w:tab/>
      </w:r>
      <w:r w:rsidRPr="00FE7D68">
        <w:tab/>
      </w:r>
      <w:r w:rsidRPr="00FE7D68">
        <w:tab/>
      </w:r>
      <w:r w:rsidRPr="00FE7D68">
        <w:tab/>
        <w:t>ENUMERATED {n1, n2, n3, n4},</w:t>
      </w:r>
    </w:p>
    <w:p w14:paraId="2725A429" w14:textId="77777777" w:rsidR="00D4783E" w:rsidRPr="00FE7D68" w:rsidRDefault="00D4783E" w:rsidP="00D4783E">
      <w:pPr>
        <w:pStyle w:val="PL"/>
      </w:pPr>
      <w:r w:rsidRPr="00FE7D68">
        <w:tab/>
      </w:r>
      <w:r w:rsidRPr="00FE7D68">
        <w:tab/>
        <w:t>connEstFailOffsetValidity-r12</w:t>
      </w:r>
      <w:r w:rsidRPr="00FE7D68">
        <w:tab/>
      </w:r>
      <w:r w:rsidRPr="00FE7D68">
        <w:tab/>
      </w:r>
      <w:r w:rsidRPr="00FE7D68">
        <w:tab/>
        <w:t>ENUMERATED {s30, s60, s120, s240,</w:t>
      </w:r>
    </w:p>
    <w:p w14:paraId="6A178CD0" w14:textId="77777777" w:rsidR="00D4783E" w:rsidRPr="00FE7D68" w:rsidRDefault="00D4783E" w:rsidP="00D4783E">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s300, s420, s600, s900},</w:t>
      </w:r>
    </w:p>
    <w:p w14:paraId="2481FDB0" w14:textId="77777777" w:rsidR="00D4783E" w:rsidRPr="00FE7D68" w:rsidRDefault="00D4783E" w:rsidP="00D4783E">
      <w:pPr>
        <w:pStyle w:val="PL"/>
      </w:pPr>
      <w:r w:rsidRPr="00FE7D68">
        <w:tab/>
      </w:r>
      <w:r w:rsidRPr="00FE7D68">
        <w:tab/>
        <w:t>connEstFailOffset-r12</w:t>
      </w:r>
      <w:r w:rsidRPr="00FE7D68">
        <w:tab/>
      </w:r>
      <w:r w:rsidRPr="00FE7D68">
        <w:tab/>
      </w:r>
      <w:r w:rsidRPr="00FE7D68">
        <w:tab/>
      </w:r>
      <w:r w:rsidRPr="00FE7D68">
        <w:tab/>
      </w:r>
      <w:r w:rsidRPr="00FE7D68">
        <w:tab/>
        <w:t>INTEGER (0..15)</w:t>
      </w:r>
      <w:r w:rsidRPr="00FE7D68">
        <w:tab/>
      </w:r>
      <w:r w:rsidRPr="00FE7D68">
        <w:tab/>
        <w:t>OPTIONAL</w:t>
      </w:r>
      <w:r w:rsidRPr="00FE7D68">
        <w:tab/>
        <w:t>-- Need OP</w:t>
      </w:r>
    </w:p>
    <w:p w14:paraId="29EE1D4F" w14:textId="77777777" w:rsidR="00D4783E" w:rsidRPr="00FE7D68" w:rsidRDefault="00D4783E" w:rsidP="00D4783E">
      <w:pPr>
        <w:pStyle w:val="PL"/>
      </w:pPr>
      <w:r w:rsidRPr="00FE7D68">
        <w:tab/>
        <w:t>}</w:t>
      </w:r>
    </w:p>
    <w:p w14:paraId="2EE72768" w14:textId="77777777" w:rsidR="00D4783E" w:rsidRPr="00FE7D68" w:rsidRDefault="00D4783E" w:rsidP="00D4783E">
      <w:pPr>
        <w:pStyle w:val="PL"/>
      </w:pPr>
      <w:r w:rsidRPr="00FE7D68">
        <w:t>}</w:t>
      </w:r>
    </w:p>
    <w:p w14:paraId="14D726E7" w14:textId="3D2005CC" w:rsidR="00691AA8" w:rsidRDefault="00D4783E" w:rsidP="003C5775">
      <w:pPr>
        <w:jc w:val="center"/>
        <w:rPr>
          <w:lang w:val="en-US"/>
        </w:rPr>
      </w:pPr>
      <w:r>
        <w:rPr>
          <w:lang w:val="en-US"/>
        </w:rPr>
        <w:t>Figure 2.</w:t>
      </w:r>
      <w:r w:rsidR="004803AC">
        <w:rPr>
          <w:lang w:val="en-US"/>
        </w:rPr>
        <w:t>3</w:t>
      </w:r>
      <w:r>
        <w:rPr>
          <w:lang w:val="en-US"/>
        </w:rPr>
        <w:t xml:space="preserve">:  </w:t>
      </w:r>
      <w:r w:rsidR="00B675FE">
        <w:rPr>
          <w:lang w:val="en-US"/>
        </w:rPr>
        <w:t>Connection Establishment Failure offset</w:t>
      </w:r>
    </w:p>
    <w:p w14:paraId="2F7BC541" w14:textId="44B14FB1" w:rsidR="003D13A5" w:rsidRDefault="002703D7" w:rsidP="00CC76A9">
      <w:pPr>
        <w:rPr>
          <w:lang w:val="en-US"/>
        </w:rPr>
      </w:pPr>
      <w:r>
        <w:rPr>
          <w:lang w:val="en-US"/>
        </w:rPr>
        <w:t>In the exemplified scenario shown in Figure 2.</w:t>
      </w:r>
      <w:r w:rsidR="004803AC">
        <w:rPr>
          <w:lang w:val="en-US"/>
        </w:rPr>
        <w:t>4</w:t>
      </w:r>
      <w:r w:rsidR="00C37C7E">
        <w:rPr>
          <w:lang w:val="en-US"/>
        </w:rPr>
        <w:t xml:space="preserve">, </w:t>
      </w:r>
      <w:r w:rsidR="000E35B3">
        <w:rPr>
          <w:lang w:val="en-US"/>
        </w:rPr>
        <w:t xml:space="preserve">UE may try </w:t>
      </w:r>
      <w:r w:rsidR="0030263D">
        <w:rPr>
          <w:lang w:val="en-US"/>
        </w:rPr>
        <w:t xml:space="preserve">to establish a connection to cell A </w:t>
      </w:r>
      <w:r w:rsidR="00D91954">
        <w:rPr>
          <w:lang w:val="en-US"/>
        </w:rPr>
        <w:t xml:space="preserve">and if it fails for the second round of cell reselection it </w:t>
      </w:r>
      <w:r w:rsidR="00FD1B42">
        <w:rPr>
          <w:lang w:val="en-US"/>
        </w:rPr>
        <w:t xml:space="preserve">due to the set </w:t>
      </w:r>
      <w:r w:rsidR="00904E8F">
        <w:rPr>
          <w:lang w:val="en-US"/>
        </w:rPr>
        <w:t xml:space="preserve">penalty offset it may try the Cell B and if it fails it may eventually try cell C. Hence multiple connection establishment failures may happen on multiple cells. </w:t>
      </w:r>
      <w:r w:rsidR="00347C05">
        <w:rPr>
          <w:lang w:val="en-US"/>
        </w:rPr>
        <w:t xml:space="preserve">If the UE finally succeed to establish a connection, provided information in terms of the number of failures and failure location may not bring </w:t>
      </w:r>
      <w:r w:rsidR="00251595">
        <w:rPr>
          <w:lang w:val="en-US"/>
        </w:rPr>
        <w:t>enough</w:t>
      </w:r>
      <w:r w:rsidR="00347C05">
        <w:rPr>
          <w:lang w:val="en-US"/>
        </w:rPr>
        <w:t xml:space="preserve"> information to </w:t>
      </w:r>
      <w:r w:rsidR="00BE4C0A">
        <w:rPr>
          <w:lang w:val="en-US"/>
        </w:rPr>
        <w:t xml:space="preserve">analyze the uplink coverage belongs to which cells. </w:t>
      </w:r>
    </w:p>
    <w:p w14:paraId="6B84D38D" w14:textId="36E7EF2B" w:rsidR="003D13A5" w:rsidRDefault="000E35B3" w:rsidP="000E35B3">
      <w:pPr>
        <w:jc w:val="center"/>
        <w:rPr>
          <w:lang w:val="en-US"/>
        </w:rPr>
      </w:pPr>
      <w:r>
        <w:rPr>
          <w:noProof/>
          <w:lang w:val="en-US"/>
        </w:rPr>
        <w:lastRenderedPageBreak/>
        <w:drawing>
          <wp:inline distT="0" distB="0" distL="0" distR="0" wp14:anchorId="3DF189E2" wp14:editId="36CC592C">
            <wp:extent cx="2770496" cy="25682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nsecuitiveFailure_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73574" cy="2571130"/>
                    </a:xfrm>
                    <a:prstGeom prst="rect">
                      <a:avLst/>
                    </a:prstGeom>
                  </pic:spPr>
                </pic:pic>
              </a:graphicData>
            </a:graphic>
          </wp:inline>
        </w:drawing>
      </w:r>
    </w:p>
    <w:p w14:paraId="7ACF0B93" w14:textId="4AA23172" w:rsidR="00487D50" w:rsidRDefault="00487D50" w:rsidP="000E35B3">
      <w:pPr>
        <w:jc w:val="center"/>
        <w:rPr>
          <w:lang w:val="en-US"/>
        </w:rPr>
      </w:pPr>
      <w:r>
        <w:rPr>
          <w:lang w:val="en-US"/>
        </w:rPr>
        <w:t>Figure 2.</w:t>
      </w:r>
      <w:r w:rsidR="004803AC">
        <w:rPr>
          <w:lang w:val="en-US"/>
        </w:rPr>
        <w:t>4</w:t>
      </w:r>
      <w:r>
        <w:rPr>
          <w:lang w:val="en-US"/>
        </w:rPr>
        <w:t xml:space="preserve">: </w:t>
      </w:r>
      <w:r w:rsidR="00E71AA4">
        <w:rPr>
          <w:lang w:val="en-US"/>
        </w:rPr>
        <w:t>exemplified scenario with multiple CEF in different cells</w:t>
      </w:r>
      <w:r w:rsidR="00E6084C">
        <w:rPr>
          <w:lang w:val="en-US"/>
        </w:rPr>
        <w:t xml:space="preserve"> – uplink coverage shown by gray color</w:t>
      </w:r>
      <w:r w:rsidR="00E71AA4">
        <w:rPr>
          <w:lang w:val="en-US"/>
        </w:rPr>
        <w:t xml:space="preserve"> </w:t>
      </w:r>
    </w:p>
    <w:p w14:paraId="123E557C" w14:textId="74D9862A" w:rsidR="00691AA8" w:rsidRPr="000C12B5" w:rsidRDefault="00904E8F" w:rsidP="00CC76A9">
      <w:r>
        <w:rPr>
          <w:lang w:val="en-US"/>
        </w:rPr>
        <w:t xml:space="preserve">In another scenario, we may have a UE in a </w:t>
      </w:r>
      <w:r w:rsidR="00C01C50">
        <w:rPr>
          <w:lang w:val="en-US"/>
        </w:rPr>
        <w:t>high mobility scenario</w:t>
      </w:r>
      <w:r>
        <w:rPr>
          <w:lang w:val="en-US"/>
        </w:rPr>
        <w:t xml:space="preserve">, </w:t>
      </w:r>
      <w:r w:rsidR="00747AB7">
        <w:rPr>
          <w:lang w:val="en-US"/>
        </w:rPr>
        <w:t>UE may move</w:t>
      </w:r>
      <w:r w:rsidR="00583051">
        <w:rPr>
          <w:lang w:val="en-US"/>
        </w:rPr>
        <w:t xml:space="preserve"> toward other cells and </w:t>
      </w:r>
      <w:r w:rsidR="009E6DDC">
        <w:rPr>
          <w:lang w:val="en-US"/>
        </w:rPr>
        <w:t>conn</w:t>
      </w:r>
      <w:r w:rsidR="007E229D">
        <w:rPr>
          <w:lang w:val="en-US"/>
        </w:rPr>
        <w:t>ec</w:t>
      </w:r>
      <w:r w:rsidR="009E6DDC">
        <w:rPr>
          <w:lang w:val="en-US"/>
        </w:rPr>
        <w:t xml:space="preserve">tion establishment </w:t>
      </w:r>
      <w:r w:rsidR="00583051">
        <w:rPr>
          <w:lang w:val="en-US"/>
        </w:rPr>
        <w:t>failur</w:t>
      </w:r>
      <w:r w:rsidR="009E6DDC">
        <w:rPr>
          <w:lang w:val="en-US"/>
        </w:rPr>
        <w:t>e</w:t>
      </w:r>
      <w:r w:rsidR="00583051">
        <w:rPr>
          <w:lang w:val="en-US"/>
        </w:rPr>
        <w:t xml:space="preserve"> happen</w:t>
      </w:r>
      <w:r w:rsidR="007E229D">
        <w:rPr>
          <w:lang w:val="en-US"/>
        </w:rPr>
        <w:t>s</w:t>
      </w:r>
      <w:r w:rsidR="001C0861">
        <w:rPr>
          <w:lang w:val="en-US"/>
        </w:rPr>
        <w:t xml:space="preserve"> at cell A</w:t>
      </w:r>
      <w:r w:rsidR="007E229D">
        <w:t>.</w:t>
      </w:r>
      <w:r w:rsidR="0096110E">
        <w:t xml:space="preserve"> </w:t>
      </w:r>
      <w:r w:rsidR="007E229D">
        <w:t>UE</w:t>
      </w:r>
      <w:r w:rsidR="0096110E">
        <w:t xml:space="preserve"> </w:t>
      </w:r>
      <w:r w:rsidR="00971F1E">
        <w:t xml:space="preserve">after a cell reselection </w:t>
      </w:r>
      <w:r w:rsidR="00683B36">
        <w:t>evaluation</w:t>
      </w:r>
      <w:r w:rsidR="00971F1E">
        <w:t xml:space="preserve">, starts to </w:t>
      </w:r>
      <w:r w:rsidR="00061496">
        <w:t>establish a connection to the second cell</w:t>
      </w:r>
      <w:r w:rsidR="007E229D">
        <w:t xml:space="preserve"> (</w:t>
      </w:r>
      <w:r w:rsidR="00683B36">
        <w:t>in this example</w:t>
      </w:r>
      <w:r w:rsidR="007E229D">
        <w:t xml:space="preserve"> </w:t>
      </w:r>
      <w:r w:rsidR="00DD0C63">
        <w:t>c</w:t>
      </w:r>
      <w:r w:rsidR="007E229D">
        <w:t>ell B)</w:t>
      </w:r>
      <w:r w:rsidR="00061496">
        <w:t>, but it fails</w:t>
      </w:r>
      <w:r w:rsidR="009E6DDC">
        <w:t xml:space="preserve"> again</w:t>
      </w:r>
      <w:r w:rsidR="006B4857">
        <w:t>.</w:t>
      </w:r>
      <w:r w:rsidR="00442AD6">
        <w:t xml:space="preserve"> </w:t>
      </w:r>
      <w:r w:rsidR="0006209A">
        <w:t xml:space="preserve">If the UE </w:t>
      </w:r>
      <w:r w:rsidR="003C3219">
        <w:t>successfully establish a connection in third cell</w:t>
      </w:r>
      <w:r w:rsidR="007E229D">
        <w:t xml:space="preserve"> (e.g., </w:t>
      </w:r>
      <w:r w:rsidR="00DD0C63">
        <w:t>c</w:t>
      </w:r>
      <w:r w:rsidR="007E229D">
        <w:t>ell C)</w:t>
      </w:r>
      <w:r w:rsidR="003C3219">
        <w:t>,</w:t>
      </w:r>
      <w:r w:rsidR="00146B1F">
        <w:t xml:space="preserve"> the reported connection establishment failure</w:t>
      </w:r>
      <w:r w:rsidR="00BE6FA0">
        <w:t xml:space="preserve"> (including the number of failures and their location)</w:t>
      </w:r>
      <w:r w:rsidR="00146B1F">
        <w:t xml:space="preserve"> may not bring any value without having</w:t>
      </w:r>
      <w:r w:rsidR="00C61ABB">
        <w:t xml:space="preserve"> the</w:t>
      </w:r>
      <w:r w:rsidR="00146B1F">
        <w:t xml:space="preserve"> identity </w:t>
      </w:r>
      <w:r w:rsidR="003A3CC4">
        <w:t>of the cells where the failure happened.</w:t>
      </w:r>
      <w:r w:rsidR="000C12B5">
        <w:t xml:space="preserve"> </w:t>
      </w:r>
    </w:p>
    <w:p w14:paraId="5BF9D5B2" w14:textId="0D7D396F" w:rsidR="00691AA8" w:rsidRDefault="003C3219" w:rsidP="004E750B">
      <w:pPr>
        <w:jc w:val="center"/>
        <w:rPr>
          <w:lang w:val="en-US"/>
        </w:rPr>
      </w:pPr>
      <w:r>
        <w:rPr>
          <w:noProof/>
          <w:lang w:val="en-US"/>
        </w:rPr>
        <w:drawing>
          <wp:inline distT="0" distB="0" distL="0" distR="0" wp14:anchorId="18110123" wp14:editId="6C81A886">
            <wp:extent cx="3670013" cy="2230031"/>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nsecuitiveFailure.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72662" cy="2231641"/>
                    </a:xfrm>
                    <a:prstGeom prst="rect">
                      <a:avLst/>
                    </a:prstGeom>
                  </pic:spPr>
                </pic:pic>
              </a:graphicData>
            </a:graphic>
          </wp:inline>
        </w:drawing>
      </w:r>
    </w:p>
    <w:p w14:paraId="3AB81B3E" w14:textId="02C9363A" w:rsidR="004E750B" w:rsidRDefault="0006299F" w:rsidP="004E750B">
      <w:pPr>
        <w:jc w:val="center"/>
        <w:rPr>
          <w:lang w:val="en-US"/>
        </w:rPr>
      </w:pPr>
      <w:r>
        <w:rPr>
          <w:lang w:val="en-US"/>
        </w:rPr>
        <w:t>Figure 2.</w:t>
      </w:r>
      <w:r w:rsidR="004803AC">
        <w:rPr>
          <w:lang w:val="en-US"/>
        </w:rPr>
        <w:t>5</w:t>
      </w:r>
      <w:r>
        <w:rPr>
          <w:lang w:val="en-US"/>
        </w:rPr>
        <w:t xml:space="preserve">: Multiple CEF for over multiple cells for a </w:t>
      </w:r>
      <w:r w:rsidR="00BB4CBD">
        <w:rPr>
          <w:lang w:val="en-US"/>
        </w:rPr>
        <w:t>High-speed</w:t>
      </w:r>
      <w:r>
        <w:rPr>
          <w:lang w:val="en-US"/>
        </w:rPr>
        <w:t xml:space="preserve"> UE</w:t>
      </w:r>
    </w:p>
    <w:p w14:paraId="28636170" w14:textId="079DC049" w:rsidR="0006299F" w:rsidRDefault="0006299F" w:rsidP="0006299F">
      <w:pPr>
        <w:jc w:val="left"/>
        <w:rPr>
          <w:lang w:val="en-US"/>
        </w:rPr>
      </w:pPr>
      <w:r>
        <w:t>Hence, we propose to include the cell identities in the list of the consecutive failures to provide the facility for the network to detect the uplink issues.</w:t>
      </w:r>
    </w:p>
    <w:p w14:paraId="2AB9F812" w14:textId="4BAB1472" w:rsidR="00FB6A9C" w:rsidRPr="007E06CC" w:rsidRDefault="00FB6A9C" w:rsidP="006C32EB">
      <w:pPr>
        <w:pStyle w:val="Proposal"/>
        <w:numPr>
          <w:ilvl w:val="0"/>
          <w:numId w:val="17"/>
        </w:numPr>
        <w:tabs>
          <w:tab w:val="clear" w:pos="1701"/>
          <w:tab w:val="clear" w:pos="2297"/>
        </w:tabs>
        <w:overflowPunct/>
        <w:autoSpaceDE/>
        <w:autoSpaceDN/>
        <w:adjustRightInd/>
        <w:spacing w:after="160" w:line="256" w:lineRule="auto"/>
        <w:ind w:left="1701"/>
        <w:jc w:val="left"/>
        <w:textAlignment w:val="auto"/>
        <w:rPr>
          <w:lang w:val="en-US"/>
        </w:rPr>
      </w:pPr>
      <w:r w:rsidRPr="007E06CC">
        <w:rPr>
          <w:rFonts w:cs="Arial"/>
          <w:lang w:val="en-US" w:eastAsia="en-US"/>
        </w:rPr>
        <w:t xml:space="preserve">RAN2 </w:t>
      </w:r>
      <w:r w:rsidR="0045244E">
        <w:rPr>
          <w:rFonts w:cs="Arial"/>
          <w:lang w:val="en-US" w:eastAsia="en-US"/>
        </w:rPr>
        <w:t xml:space="preserve">to include </w:t>
      </w:r>
      <w:r>
        <w:rPr>
          <w:rFonts w:cs="Arial"/>
          <w:lang w:val="en-US" w:eastAsia="en-US"/>
        </w:rPr>
        <w:t xml:space="preserve">additional information to identify the cells </w:t>
      </w:r>
      <w:r w:rsidR="0098666D">
        <w:rPr>
          <w:rFonts w:cs="Arial"/>
          <w:lang w:val="en-US" w:eastAsia="en-US"/>
        </w:rPr>
        <w:t xml:space="preserve">where consecutive </w:t>
      </w:r>
      <w:r w:rsidR="00D35939">
        <w:rPr>
          <w:rFonts w:cs="Arial"/>
          <w:lang w:val="en-US" w:eastAsia="en-US"/>
        </w:rPr>
        <w:t xml:space="preserve">connection establishment </w:t>
      </w:r>
      <w:r w:rsidR="0098666D">
        <w:rPr>
          <w:rFonts w:cs="Arial"/>
          <w:lang w:val="en-US" w:eastAsia="en-US"/>
        </w:rPr>
        <w:t>failures happened</w:t>
      </w:r>
      <w:r>
        <w:t>.</w:t>
      </w:r>
      <w:r w:rsidR="00B26F85">
        <w:t xml:space="preserve"> FFS: Whether the beam identifier is also included for each consecutive connection establishment failure.</w:t>
      </w:r>
    </w:p>
    <w:p w14:paraId="440AEAD6" w14:textId="61033C06" w:rsidR="00CC76A9" w:rsidRPr="00CC76A9" w:rsidRDefault="00CC76A9" w:rsidP="00CC76A9">
      <w:pPr>
        <w:rPr>
          <w:lang w:val="en-US"/>
        </w:rPr>
      </w:pPr>
    </w:p>
    <w:p w14:paraId="3FAE3B05" w14:textId="77777777" w:rsidR="00183130" w:rsidRDefault="00183130" w:rsidP="002248CC">
      <w:pPr>
        <w:rPr>
          <w:lang w:val="en-US"/>
        </w:rPr>
      </w:pPr>
    </w:p>
    <w:p w14:paraId="666F94F0" w14:textId="77777777" w:rsidR="00C01F33" w:rsidRPr="00CE0424" w:rsidRDefault="00C01F33" w:rsidP="00CE0424">
      <w:pPr>
        <w:pStyle w:val="Heading1"/>
      </w:pPr>
      <w:r w:rsidRPr="00CE0424">
        <w:t>Conclusion</w:t>
      </w:r>
    </w:p>
    <w:p w14:paraId="606D5753" w14:textId="2517C4FC"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E5CDA">
        <w:t>2</w:t>
      </w:r>
      <w:r w:rsidRPr="00CE0424">
        <w:rPr>
          <w:highlight w:val="cyan"/>
        </w:rPr>
        <w:fldChar w:fldCharType="end"/>
      </w:r>
      <w:r w:rsidRPr="00CE0424">
        <w:t xml:space="preserve"> we </w:t>
      </w:r>
      <w:r>
        <w:t>made the following observations</w:t>
      </w:r>
      <w:r w:rsidRPr="00CE0424">
        <w:t>:</w:t>
      </w:r>
    </w:p>
    <w:p w14:paraId="78B2A1E8" w14:textId="77777777" w:rsidR="006C32EB" w:rsidRDefault="006C32EB" w:rsidP="006C32EB">
      <w:pPr>
        <w:pStyle w:val="TOC1"/>
      </w:pPr>
      <w:r>
        <w:rPr>
          <w:b w:val="0"/>
          <w:bCs/>
        </w:rPr>
        <w:fldChar w:fldCharType="begin"/>
      </w:r>
      <w:r>
        <w:rPr>
          <w:bCs/>
        </w:rPr>
        <w:instrText xml:space="preserve"> TOC \f \n \t "Observation;1" </w:instrText>
      </w:r>
      <w:r>
        <w:rPr>
          <w:b w:val="0"/>
          <w:bCs/>
        </w:rPr>
        <w:fldChar w:fldCharType="separate"/>
      </w:r>
    </w:p>
    <w:p w14:paraId="77FA4A9F" w14:textId="28DB1AFD" w:rsidR="006C32EB" w:rsidRPr="006C32EB" w:rsidRDefault="006C32EB" w:rsidP="00FD7481">
      <w:pPr>
        <w:pStyle w:val="Observation"/>
        <w:numPr>
          <w:ilvl w:val="0"/>
          <w:numId w:val="43"/>
        </w:numPr>
        <w:tabs>
          <w:tab w:val="clear" w:pos="1701"/>
        </w:tabs>
        <w:overflowPunct/>
        <w:autoSpaceDE/>
        <w:autoSpaceDN/>
        <w:adjustRightInd/>
        <w:spacing w:after="160" w:line="256" w:lineRule="auto"/>
        <w:ind w:left="1526" w:hanging="1526"/>
        <w:textAlignment w:val="auto"/>
        <w:rPr>
          <w:lang w:val="en-US"/>
        </w:rPr>
      </w:pPr>
      <w:r>
        <w:t>In LTE, CEF report contains information of the failed cell, neighbouring cells as well as RACH attempts information</w:t>
      </w:r>
    </w:p>
    <w:p w14:paraId="580DB404" w14:textId="4A213E56" w:rsidR="006C32EB" w:rsidRDefault="006C32EB" w:rsidP="006C32EB">
      <w:pPr>
        <w:pStyle w:val="Observation"/>
        <w:numPr>
          <w:ilvl w:val="0"/>
          <w:numId w:val="42"/>
        </w:numPr>
        <w:overflowPunct/>
        <w:autoSpaceDE/>
        <w:autoSpaceDN/>
        <w:adjustRightInd/>
        <w:spacing w:after="160" w:line="256" w:lineRule="auto"/>
        <w:ind w:left="1491" w:hanging="1491"/>
        <w:textAlignment w:val="auto"/>
        <w:rPr>
          <w:lang w:val="en-US"/>
        </w:rPr>
      </w:pPr>
      <w:r>
        <w:rPr>
          <w:lang w:val="en-US"/>
        </w:rPr>
        <w:lastRenderedPageBreak/>
        <w:t xml:space="preserve">In NR, due to different beam forming mechanism used in downlink and uplink, downlink uplink mismatch may cause uplink coverage holes while the downlink present </w:t>
      </w:r>
    </w:p>
    <w:p w14:paraId="78614626" w14:textId="69D454C5" w:rsidR="0067143D" w:rsidRPr="00E1459C" w:rsidRDefault="0067143D" w:rsidP="00E1459C">
      <w:pPr>
        <w:pStyle w:val="Observation"/>
        <w:numPr>
          <w:ilvl w:val="0"/>
          <w:numId w:val="42"/>
        </w:numPr>
        <w:overflowPunct/>
        <w:autoSpaceDE/>
        <w:autoSpaceDN/>
        <w:adjustRightInd/>
        <w:spacing w:after="160" w:line="256" w:lineRule="auto"/>
        <w:ind w:left="1491" w:hanging="1491"/>
        <w:textAlignment w:val="auto"/>
        <w:rPr>
          <w:lang w:val="en-US"/>
        </w:rPr>
      </w:pPr>
      <w:r>
        <w:rPr>
          <w:lang w:val="en-US"/>
        </w:rPr>
        <w:t>Connection Establishment failures may assist the network to identify downlink/uplink mismatch locations and their associated cells</w:t>
      </w:r>
    </w:p>
    <w:p w14:paraId="275CF1A0" w14:textId="20BFD9D8" w:rsidR="00E00A42" w:rsidRPr="00907198" w:rsidRDefault="006C32EB" w:rsidP="006C32EB">
      <w:pPr>
        <w:pStyle w:val="BodyText"/>
        <w:tabs>
          <w:tab w:val="left" w:pos="426"/>
          <w:tab w:val="left" w:pos="1701"/>
        </w:tabs>
        <w:ind w:left="1701" w:hanging="1701"/>
        <w:rPr>
          <w:color w:val="FF0000"/>
          <w:lang w:val="en-US"/>
        </w:rPr>
      </w:pPr>
      <w:r>
        <w:rPr>
          <w:b/>
          <w:bCs/>
        </w:rPr>
        <w:fldChar w:fldCharType="end"/>
      </w:r>
    </w:p>
    <w:p w14:paraId="0352CF37" w14:textId="6192150A"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E5CDA">
        <w:t>2</w:t>
      </w:r>
      <w:r w:rsidRPr="00CE0424">
        <w:rPr>
          <w:highlight w:val="cyan"/>
        </w:rPr>
        <w:fldChar w:fldCharType="end"/>
      </w:r>
      <w:r w:rsidRPr="00CE0424">
        <w:t xml:space="preserve"> we propose the following:</w:t>
      </w:r>
    </w:p>
    <w:p w14:paraId="1606C957" w14:textId="760FA92D" w:rsidR="00A046B9" w:rsidRPr="006C32EB" w:rsidRDefault="006C32EB" w:rsidP="00290CC1">
      <w:pPr>
        <w:pStyle w:val="Proposal"/>
        <w:numPr>
          <w:ilvl w:val="0"/>
          <w:numId w:val="29"/>
        </w:numPr>
        <w:tabs>
          <w:tab w:val="clear" w:pos="1701"/>
          <w:tab w:val="clear" w:pos="2297"/>
        </w:tabs>
        <w:overflowPunct/>
        <w:autoSpaceDE/>
        <w:autoSpaceDN/>
        <w:adjustRightInd/>
        <w:spacing w:after="160" w:line="256" w:lineRule="auto"/>
        <w:ind w:left="1560" w:hanging="1589"/>
        <w:jc w:val="left"/>
        <w:textAlignment w:val="auto"/>
        <w:rPr>
          <w:lang w:val="en-US"/>
        </w:rPr>
      </w:pPr>
      <w:r w:rsidRPr="006C32EB">
        <w:rPr>
          <w:rFonts w:cs="Arial"/>
          <w:lang w:val="en-US" w:eastAsia="en-US"/>
        </w:rPr>
        <w:t xml:space="preserve">RAN2 </w:t>
      </w:r>
      <w:r w:rsidR="00354A15">
        <w:rPr>
          <w:rFonts w:cs="Arial"/>
          <w:lang w:val="en-US" w:eastAsia="en-US"/>
        </w:rPr>
        <w:t>to include additional information to identify the cells where consecutive connection establishment failures happened</w:t>
      </w:r>
      <w:r w:rsidR="00354A15">
        <w:t>. FFS: Whether the beam identifier is also included for each consecutive connection establishment failure.</w:t>
      </w:r>
      <w:bookmarkStart w:id="2" w:name="_GoBack"/>
      <w:bookmarkEnd w:id="2"/>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3" w:name="_Ref174151459"/>
      <w:bookmarkStart w:id="4" w:name="_Ref189809556"/>
    </w:p>
    <w:p w14:paraId="765E2FC0" w14:textId="79E26C3D" w:rsidR="007C2463" w:rsidRPr="004803AC" w:rsidRDefault="0092798C" w:rsidP="00E52497">
      <w:pPr>
        <w:pStyle w:val="Reference"/>
      </w:pPr>
      <w:r>
        <w:rPr>
          <w:rStyle w:val="Hyperlink"/>
          <w:color w:val="auto"/>
          <w:u w:val="none"/>
        </w:rPr>
        <w:t xml:space="preserve">Nokia, Nokia Shanghai Bell, </w:t>
      </w:r>
      <w:r w:rsidR="00FC1815">
        <w:rPr>
          <w:rStyle w:val="Hyperlink"/>
          <w:color w:val="auto"/>
          <w:u w:val="none"/>
        </w:rPr>
        <w:t xml:space="preserve">Enhanced coverage problem identification for NG-RAN, </w:t>
      </w:r>
      <w:r>
        <w:rPr>
          <w:rStyle w:val="Hyperlink"/>
          <w:color w:val="auto"/>
          <w:u w:val="none"/>
        </w:rPr>
        <w:t>3GPP TSG</w:t>
      </w:r>
      <w:r w:rsidR="00E41BF4">
        <w:rPr>
          <w:rStyle w:val="Hyperlink"/>
          <w:color w:val="auto"/>
          <w:u w:val="none"/>
        </w:rPr>
        <w:t xml:space="preserve">-RAN WG2 Meeting # 105bis, </w:t>
      </w:r>
      <w:r w:rsidR="00AA1A6D">
        <w:rPr>
          <w:rStyle w:val="Hyperlink"/>
          <w:color w:val="auto"/>
          <w:u w:val="none"/>
        </w:rPr>
        <w:t>Xi’an, China</w:t>
      </w:r>
    </w:p>
    <w:bookmarkEnd w:id="3"/>
    <w:bookmarkEnd w:id="4"/>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28829" w14:textId="77777777" w:rsidR="00FC0876" w:rsidRDefault="00FC0876">
      <w:r>
        <w:separator/>
      </w:r>
    </w:p>
  </w:endnote>
  <w:endnote w:type="continuationSeparator" w:id="0">
    <w:p w14:paraId="43DC7BEF" w14:textId="77777777" w:rsidR="00FC0876" w:rsidRDefault="00FC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4D2C5" w14:textId="77777777" w:rsidR="00FC0876" w:rsidRDefault="00FC0876">
      <w:r>
        <w:separator/>
      </w:r>
    </w:p>
  </w:footnote>
  <w:footnote w:type="continuationSeparator" w:id="0">
    <w:p w14:paraId="51D52270" w14:textId="77777777" w:rsidR="00FC0876" w:rsidRDefault="00FC0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3AA46647"/>
    <w:multiLevelType w:val="hybridMultilevel"/>
    <w:tmpl w:val="F8C2DAF8"/>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A383FE0"/>
    <w:lvl w:ilvl="0" w:tplc="798C8D88">
      <w:start w:val="1"/>
      <w:numFmt w:val="decimal"/>
      <w:pStyle w:val="Observation"/>
      <w:lvlText w:val="Observation %1"/>
      <w:lvlJc w:val="left"/>
      <w:pPr>
        <w:ind w:left="92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A60F63"/>
    <w:multiLevelType w:val="hybridMultilevel"/>
    <w:tmpl w:val="7084E310"/>
    <w:lvl w:ilvl="0" w:tplc="E85C968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4"/>
  </w:num>
  <w:num w:numId="11">
    <w:abstractNumId w:val="3"/>
  </w:num>
  <w:num w:numId="12">
    <w:abstractNumId w:val="2"/>
  </w:num>
  <w:num w:numId="13">
    <w:abstractNumId w:val="14"/>
  </w:num>
  <w:num w:numId="14">
    <w:abstractNumId w:val="1"/>
  </w:num>
  <w:num w:numId="15">
    <w:abstractNumId w:val="17"/>
  </w:num>
  <w:num w:numId="16">
    <w:abstractNumId w:val="14"/>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10"/>
    <w:lvlOverride w:ilvl="0">
      <w:startOverride w:val="1"/>
    </w:lvlOverride>
  </w:num>
  <w:num w:numId="20">
    <w:abstractNumId w:val="18"/>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 w:numId="25">
    <w:abstractNumId w:val="9"/>
  </w:num>
  <w:num w:numId="26">
    <w:abstractNumId w:val="14"/>
  </w:num>
  <w:num w:numId="27">
    <w:abstractNumId w:val="14"/>
  </w:num>
  <w:num w:numId="28">
    <w:abstractNumId w:val="14"/>
  </w:num>
  <w:num w:numId="29">
    <w:abstractNumId w:val="10"/>
    <w:lvlOverride w:ilvl="0">
      <w:startOverride w:val="1"/>
    </w:lvlOverride>
  </w:num>
  <w:num w:numId="30">
    <w:abstractNumId w:val="10"/>
  </w:num>
  <w:num w:numId="31">
    <w:abstractNumId w:val="14"/>
  </w:num>
  <w:num w:numId="32">
    <w:abstractNumId w:val="14"/>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num>
  <w:num w:numId="36">
    <w:abstractNumId w:val="10"/>
  </w:num>
  <w:num w:numId="37">
    <w:abstractNumId w:val="10"/>
  </w:num>
  <w:num w:numId="38">
    <w:abstractNumId w:val="10"/>
  </w:num>
  <w:num w:numId="39">
    <w:abstractNumId w:val="14"/>
    <w:lvlOverride w:ilvl="0">
      <w:startOverride w:val="1"/>
    </w:lvlOverride>
  </w:num>
  <w:num w:numId="40">
    <w:abstractNumId w:val="14"/>
  </w:num>
  <w:num w:numId="41">
    <w:abstractNumId w:val="14"/>
    <w:lvlOverride w:ilvl="0">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39F3"/>
    <w:rsid w:val="00013CE1"/>
    <w:rsid w:val="00015D15"/>
    <w:rsid w:val="00016DBE"/>
    <w:rsid w:val="00020AE6"/>
    <w:rsid w:val="0002564D"/>
    <w:rsid w:val="00025ECA"/>
    <w:rsid w:val="00026A41"/>
    <w:rsid w:val="00030899"/>
    <w:rsid w:val="000325B8"/>
    <w:rsid w:val="0003489B"/>
    <w:rsid w:val="00034C15"/>
    <w:rsid w:val="00036BA1"/>
    <w:rsid w:val="000422E2"/>
    <w:rsid w:val="00042F22"/>
    <w:rsid w:val="000436F1"/>
    <w:rsid w:val="00043945"/>
    <w:rsid w:val="000444EF"/>
    <w:rsid w:val="00045C3E"/>
    <w:rsid w:val="000507E6"/>
    <w:rsid w:val="00052867"/>
    <w:rsid w:val="00052A07"/>
    <w:rsid w:val="000534E3"/>
    <w:rsid w:val="00054732"/>
    <w:rsid w:val="0005482C"/>
    <w:rsid w:val="00055A24"/>
    <w:rsid w:val="0005606A"/>
    <w:rsid w:val="00057117"/>
    <w:rsid w:val="00057233"/>
    <w:rsid w:val="00057FBE"/>
    <w:rsid w:val="00060533"/>
    <w:rsid w:val="00061496"/>
    <w:rsid w:val="000616E7"/>
    <w:rsid w:val="0006209A"/>
    <w:rsid w:val="0006299F"/>
    <w:rsid w:val="0006487E"/>
    <w:rsid w:val="00064924"/>
    <w:rsid w:val="00064BAC"/>
    <w:rsid w:val="000656C6"/>
    <w:rsid w:val="00065E1A"/>
    <w:rsid w:val="00073D44"/>
    <w:rsid w:val="00077E5F"/>
    <w:rsid w:val="0008036A"/>
    <w:rsid w:val="00081AE6"/>
    <w:rsid w:val="00082E5D"/>
    <w:rsid w:val="000839BB"/>
    <w:rsid w:val="0008512E"/>
    <w:rsid w:val="000855EB"/>
    <w:rsid w:val="00085B52"/>
    <w:rsid w:val="00086032"/>
    <w:rsid w:val="000866F2"/>
    <w:rsid w:val="0009009F"/>
    <w:rsid w:val="00091557"/>
    <w:rsid w:val="000924C1"/>
    <w:rsid w:val="000924F0"/>
    <w:rsid w:val="00093474"/>
    <w:rsid w:val="0009510F"/>
    <w:rsid w:val="000A1B7B"/>
    <w:rsid w:val="000A56F2"/>
    <w:rsid w:val="000A5770"/>
    <w:rsid w:val="000A7434"/>
    <w:rsid w:val="000B1268"/>
    <w:rsid w:val="000B2719"/>
    <w:rsid w:val="000B30B5"/>
    <w:rsid w:val="000B3A8F"/>
    <w:rsid w:val="000B4AB9"/>
    <w:rsid w:val="000B5513"/>
    <w:rsid w:val="000B5736"/>
    <w:rsid w:val="000B58C3"/>
    <w:rsid w:val="000B61E9"/>
    <w:rsid w:val="000C12B5"/>
    <w:rsid w:val="000C165A"/>
    <w:rsid w:val="000C2E19"/>
    <w:rsid w:val="000C3DF7"/>
    <w:rsid w:val="000C4C2C"/>
    <w:rsid w:val="000D0D07"/>
    <w:rsid w:val="000D4797"/>
    <w:rsid w:val="000E0076"/>
    <w:rsid w:val="000E0527"/>
    <w:rsid w:val="000E1E92"/>
    <w:rsid w:val="000E2529"/>
    <w:rsid w:val="000E35B3"/>
    <w:rsid w:val="000E67F6"/>
    <w:rsid w:val="000F06D6"/>
    <w:rsid w:val="000F06E3"/>
    <w:rsid w:val="000F0EB1"/>
    <w:rsid w:val="000F1106"/>
    <w:rsid w:val="000F253C"/>
    <w:rsid w:val="000F3BE9"/>
    <w:rsid w:val="000F3E62"/>
    <w:rsid w:val="000F3F6C"/>
    <w:rsid w:val="000F45FF"/>
    <w:rsid w:val="000F5514"/>
    <w:rsid w:val="000F6DF3"/>
    <w:rsid w:val="001005FF"/>
    <w:rsid w:val="001062FB"/>
    <w:rsid w:val="001063E6"/>
    <w:rsid w:val="00107FEF"/>
    <w:rsid w:val="00113CF4"/>
    <w:rsid w:val="001153EA"/>
    <w:rsid w:val="00115643"/>
    <w:rsid w:val="00116765"/>
    <w:rsid w:val="00117A9F"/>
    <w:rsid w:val="001219F5"/>
    <w:rsid w:val="00121A20"/>
    <w:rsid w:val="0012377F"/>
    <w:rsid w:val="00124314"/>
    <w:rsid w:val="00125BCA"/>
    <w:rsid w:val="001267C3"/>
    <w:rsid w:val="00126B4A"/>
    <w:rsid w:val="00127DAC"/>
    <w:rsid w:val="00132745"/>
    <w:rsid w:val="00132FD0"/>
    <w:rsid w:val="001344C0"/>
    <w:rsid w:val="001346FA"/>
    <w:rsid w:val="00135252"/>
    <w:rsid w:val="00135331"/>
    <w:rsid w:val="00137AB5"/>
    <w:rsid w:val="00137F0B"/>
    <w:rsid w:val="00140AD2"/>
    <w:rsid w:val="00142BFF"/>
    <w:rsid w:val="00143ADE"/>
    <w:rsid w:val="00145089"/>
    <w:rsid w:val="00146B1F"/>
    <w:rsid w:val="00147FB8"/>
    <w:rsid w:val="00151E23"/>
    <w:rsid w:val="001526E0"/>
    <w:rsid w:val="00152A26"/>
    <w:rsid w:val="00153FB7"/>
    <w:rsid w:val="0015505A"/>
    <w:rsid w:val="001551B5"/>
    <w:rsid w:val="00162958"/>
    <w:rsid w:val="00163860"/>
    <w:rsid w:val="0016397B"/>
    <w:rsid w:val="001659C1"/>
    <w:rsid w:val="00173A8E"/>
    <w:rsid w:val="00173D39"/>
    <w:rsid w:val="001741C3"/>
    <w:rsid w:val="00176D22"/>
    <w:rsid w:val="00177780"/>
    <w:rsid w:val="00177795"/>
    <w:rsid w:val="0018028B"/>
    <w:rsid w:val="0018079A"/>
    <w:rsid w:val="0018143F"/>
    <w:rsid w:val="00181776"/>
    <w:rsid w:val="00182208"/>
    <w:rsid w:val="00182363"/>
    <w:rsid w:val="00183130"/>
    <w:rsid w:val="00190814"/>
    <w:rsid w:val="00190AC1"/>
    <w:rsid w:val="00190BE7"/>
    <w:rsid w:val="0019341A"/>
    <w:rsid w:val="001944AF"/>
    <w:rsid w:val="00195D40"/>
    <w:rsid w:val="00196264"/>
    <w:rsid w:val="0019687D"/>
    <w:rsid w:val="00197DF9"/>
    <w:rsid w:val="001A1987"/>
    <w:rsid w:val="001A2564"/>
    <w:rsid w:val="001A4C4A"/>
    <w:rsid w:val="001A6173"/>
    <w:rsid w:val="001A6CBA"/>
    <w:rsid w:val="001A7819"/>
    <w:rsid w:val="001B0D97"/>
    <w:rsid w:val="001B1CAF"/>
    <w:rsid w:val="001B4CE2"/>
    <w:rsid w:val="001B5A5D"/>
    <w:rsid w:val="001C04FD"/>
    <w:rsid w:val="001C0739"/>
    <w:rsid w:val="001C0861"/>
    <w:rsid w:val="001C1172"/>
    <w:rsid w:val="001C1CE5"/>
    <w:rsid w:val="001C3D2A"/>
    <w:rsid w:val="001C57F0"/>
    <w:rsid w:val="001C590C"/>
    <w:rsid w:val="001D05DA"/>
    <w:rsid w:val="001D080F"/>
    <w:rsid w:val="001D0EEC"/>
    <w:rsid w:val="001D1072"/>
    <w:rsid w:val="001D13EE"/>
    <w:rsid w:val="001D17BA"/>
    <w:rsid w:val="001D4368"/>
    <w:rsid w:val="001D51BA"/>
    <w:rsid w:val="001D51FA"/>
    <w:rsid w:val="001D6342"/>
    <w:rsid w:val="001D6D53"/>
    <w:rsid w:val="001D7B66"/>
    <w:rsid w:val="001E0960"/>
    <w:rsid w:val="001E22AB"/>
    <w:rsid w:val="001E299F"/>
    <w:rsid w:val="001E58E2"/>
    <w:rsid w:val="001E7AED"/>
    <w:rsid w:val="001F0A5B"/>
    <w:rsid w:val="001F3916"/>
    <w:rsid w:val="001F4521"/>
    <w:rsid w:val="001F4918"/>
    <w:rsid w:val="001F54C5"/>
    <w:rsid w:val="001F662C"/>
    <w:rsid w:val="001F7074"/>
    <w:rsid w:val="001F7F4B"/>
    <w:rsid w:val="00200490"/>
    <w:rsid w:val="00201F3A"/>
    <w:rsid w:val="0020276C"/>
    <w:rsid w:val="00203F96"/>
    <w:rsid w:val="002069B2"/>
    <w:rsid w:val="00207FA3"/>
    <w:rsid w:val="0021323E"/>
    <w:rsid w:val="00213D20"/>
    <w:rsid w:val="00214DA8"/>
    <w:rsid w:val="00215423"/>
    <w:rsid w:val="002158FA"/>
    <w:rsid w:val="00215DE9"/>
    <w:rsid w:val="00220600"/>
    <w:rsid w:val="002224DB"/>
    <w:rsid w:val="00223FCB"/>
    <w:rsid w:val="002248CC"/>
    <w:rsid w:val="002252C3"/>
    <w:rsid w:val="00225C54"/>
    <w:rsid w:val="00230765"/>
    <w:rsid w:val="0023129B"/>
    <w:rsid w:val="002319E4"/>
    <w:rsid w:val="002322EC"/>
    <w:rsid w:val="002336A3"/>
    <w:rsid w:val="00235632"/>
    <w:rsid w:val="00235872"/>
    <w:rsid w:val="0024101C"/>
    <w:rsid w:val="00241559"/>
    <w:rsid w:val="002435B3"/>
    <w:rsid w:val="002458EB"/>
    <w:rsid w:val="002500C8"/>
    <w:rsid w:val="00251595"/>
    <w:rsid w:val="00251C7E"/>
    <w:rsid w:val="00256492"/>
    <w:rsid w:val="00257543"/>
    <w:rsid w:val="00261189"/>
    <w:rsid w:val="002617E7"/>
    <w:rsid w:val="00264228"/>
    <w:rsid w:val="00264334"/>
    <w:rsid w:val="0026473E"/>
    <w:rsid w:val="00266214"/>
    <w:rsid w:val="00267C83"/>
    <w:rsid w:val="002703D7"/>
    <w:rsid w:val="0027144F"/>
    <w:rsid w:val="00271F3A"/>
    <w:rsid w:val="00273278"/>
    <w:rsid w:val="002737F4"/>
    <w:rsid w:val="00274D2D"/>
    <w:rsid w:val="00274DA1"/>
    <w:rsid w:val="002805F5"/>
    <w:rsid w:val="00280751"/>
    <w:rsid w:val="00280DD1"/>
    <w:rsid w:val="0028280A"/>
    <w:rsid w:val="00282EA0"/>
    <w:rsid w:val="00286ACD"/>
    <w:rsid w:val="00287765"/>
    <w:rsid w:val="00287838"/>
    <w:rsid w:val="002907B5"/>
    <w:rsid w:val="00290CC1"/>
    <w:rsid w:val="00292EB7"/>
    <w:rsid w:val="00296227"/>
    <w:rsid w:val="002969C5"/>
    <w:rsid w:val="00296F44"/>
    <w:rsid w:val="0029777D"/>
    <w:rsid w:val="002A055E"/>
    <w:rsid w:val="002A0C1D"/>
    <w:rsid w:val="002A1D4E"/>
    <w:rsid w:val="002A2869"/>
    <w:rsid w:val="002A4310"/>
    <w:rsid w:val="002A668E"/>
    <w:rsid w:val="002A7E5E"/>
    <w:rsid w:val="002B24D6"/>
    <w:rsid w:val="002C41E6"/>
    <w:rsid w:val="002C69EF"/>
    <w:rsid w:val="002C770C"/>
    <w:rsid w:val="002D071A"/>
    <w:rsid w:val="002D34B2"/>
    <w:rsid w:val="002D7637"/>
    <w:rsid w:val="002E17F2"/>
    <w:rsid w:val="002E24A3"/>
    <w:rsid w:val="002E4257"/>
    <w:rsid w:val="002E4943"/>
    <w:rsid w:val="002E591F"/>
    <w:rsid w:val="002E6B9E"/>
    <w:rsid w:val="002E75AE"/>
    <w:rsid w:val="002E7CAE"/>
    <w:rsid w:val="002F0C6C"/>
    <w:rsid w:val="002F2771"/>
    <w:rsid w:val="002F3267"/>
    <w:rsid w:val="002F37A9"/>
    <w:rsid w:val="002F37C1"/>
    <w:rsid w:val="002F4D9D"/>
    <w:rsid w:val="00301CE6"/>
    <w:rsid w:val="00301F7B"/>
    <w:rsid w:val="0030256B"/>
    <w:rsid w:val="0030263D"/>
    <w:rsid w:val="0030292A"/>
    <w:rsid w:val="00303A40"/>
    <w:rsid w:val="0030501F"/>
    <w:rsid w:val="003067EF"/>
    <w:rsid w:val="00307220"/>
    <w:rsid w:val="0030791C"/>
    <w:rsid w:val="00307BA1"/>
    <w:rsid w:val="003109BA"/>
    <w:rsid w:val="00311702"/>
    <w:rsid w:val="00311E82"/>
    <w:rsid w:val="00312053"/>
    <w:rsid w:val="00313FD6"/>
    <w:rsid w:val="003143BD"/>
    <w:rsid w:val="003148B4"/>
    <w:rsid w:val="003161AA"/>
    <w:rsid w:val="003203ED"/>
    <w:rsid w:val="00322C9F"/>
    <w:rsid w:val="003234CD"/>
    <w:rsid w:val="00324D23"/>
    <w:rsid w:val="003262AE"/>
    <w:rsid w:val="0033086E"/>
    <w:rsid w:val="00331751"/>
    <w:rsid w:val="003337F8"/>
    <w:rsid w:val="00334579"/>
    <w:rsid w:val="00335858"/>
    <w:rsid w:val="00336BDA"/>
    <w:rsid w:val="00342BD7"/>
    <w:rsid w:val="003430BB"/>
    <w:rsid w:val="00343A07"/>
    <w:rsid w:val="00346DB5"/>
    <w:rsid w:val="003477B1"/>
    <w:rsid w:val="00347C05"/>
    <w:rsid w:val="00353678"/>
    <w:rsid w:val="0035491B"/>
    <w:rsid w:val="00354A15"/>
    <w:rsid w:val="00355D72"/>
    <w:rsid w:val="00357380"/>
    <w:rsid w:val="003602D9"/>
    <w:rsid w:val="003604CE"/>
    <w:rsid w:val="00361DC8"/>
    <w:rsid w:val="003644BB"/>
    <w:rsid w:val="0036773A"/>
    <w:rsid w:val="00370E47"/>
    <w:rsid w:val="00373B68"/>
    <w:rsid w:val="003742AC"/>
    <w:rsid w:val="0037698A"/>
    <w:rsid w:val="0037751E"/>
    <w:rsid w:val="00377CE1"/>
    <w:rsid w:val="003819E3"/>
    <w:rsid w:val="003833D1"/>
    <w:rsid w:val="00383D79"/>
    <w:rsid w:val="00385BF0"/>
    <w:rsid w:val="003903EB"/>
    <w:rsid w:val="00391CA6"/>
    <w:rsid w:val="00391D87"/>
    <w:rsid w:val="003939FF"/>
    <w:rsid w:val="003941BB"/>
    <w:rsid w:val="00394BE1"/>
    <w:rsid w:val="00396CEB"/>
    <w:rsid w:val="003A2223"/>
    <w:rsid w:val="003A2A0F"/>
    <w:rsid w:val="003A3CC4"/>
    <w:rsid w:val="003A40E6"/>
    <w:rsid w:val="003A45A1"/>
    <w:rsid w:val="003A4813"/>
    <w:rsid w:val="003A5B0A"/>
    <w:rsid w:val="003A6BAC"/>
    <w:rsid w:val="003A7011"/>
    <w:rsid w:val="003A7EF3"/>
    <w:rsid w:val="003B159C"/>
    <w:rsid w:val="003B369F"/>
    <w:rsid w:val="003B36A3"/>
    <w:rsid w:val="003B460B"/>
    <w:rsid w:val="003B486E"/>
    <w:rsid w:val="003B64D0"/>
    <w:rsid w:val="003B7FE5"/>
    <w:rsid w:val="003C0319"/>
    <w:rsid w:val="003C0D34"/>
    <w:rsid w:val="003C11C8"/>
    <w:rsid w:val="003C2702"/>
    <w:rsid w:val="003C3219"/>
    <w:rsid w:val="003C5775"/>
    <w:rsid w:val="003C7806"/>
    <w:rsid w:val="003D109F"/>
    <w:rsid w:val="003D13A5"/>
    <w:rsid w:val="003D2478"/>
    <w:rsid w:val="003D3C45"/>
    <w:rsid w:val="003D429B"/>
    <w:rsid w:val="003D5B1F"/>
    <w:rsid w:val="003E15FA"/>
    <w:rsid w:val="003E2436"/>
    <w:rsid w:val="003E2FD3"/>
    <w:rsid w:val="003E4F62"/>
    <w:rsid w:val="003E55E4"/>
    <w:rsid w:val="003E6DE7"/>
    <w:rsid w:val="003E74E3"/>
    <w:rsid w:val="003F05C7"/>
    <w:rsid w:val="003F2CD4"/>
    <w:rsid w:val="003F4E0A"/>
    <w:rsid w:val="003F557F"/>
    <w:rsid w:val="003F65FA"/>
    <w:rsid w:val="003F6BBE"/>
    <w:rsid w:val="003F7A58"/>
    <w:rsid w:val="004000E8"/>
    <w:rsid w:val="004009EC"/>
    <w:rsid w:val="00402E2B"/>
    <w:rsid w:val="004044E1"/>
    <w:rsid w:val="0040512B"/>
    <w:rsid w:val="0040576D"/>
    <w:rsid w:val="00405CA5"/>
    <w:rsid w:val="00407CD3"/>
    <w:rsid w:val="00410134"/>
    <w:rsid w:val="00410544"/>
    <w:rsid w:val="00410B72"/>
    <w:rsid w:val="00410F18"/>
    <w:rsid w:val="004117BE"/>
    <w:rsid w:val="004119B2"/>
    <w:rsid w:val="0041263E"/>
    <w:rsid w:val="00413AAC"/>
    <w:rsid w:val="00421105"/>
    <w:rsid w:val="00421BFE"/>
    <w:rsid w:val="004242F4"/>
    <w:rsid w:val="00426495"/>
    <w:rsid w:val="00427248"/>
    <w:rsid w:val="00434DD7"/>
    <w:rsid w:val="00435D37"/>
    <w:rsid w:val="00437447"/>
    <w:rsid w:val="00441026"/>
    <w:rsid w:val="00441380"/>
    <w:rsid w:val="00441458"/>
    <w:rsid w:val="00441A92"/>
    <w:rsid w:val="00442AD6"/>
    <w:rsid w:val="004438B2"/>
    <w:rsid w:val="004449B2"/>
    <w:rsid w:val="00444F56"/>
    <w:rsid w:val="00446488"/>
    <w:rsid w:val="00447175"/>
    <w:rsid w:val="00447FC1"/>
    <w:rsid w:val="004517AA"/>
    <w:rsid w:val="0045244E"/>
    <w:rsid w:val="00452CAC"/>
    <w:rsid w:val="004538C9"/>
    <w:rsid w:val="00453ADD"/>
    <w:rsid w:val="00455840"/>
    <w:rsid w:val="00457565"/>
    <w:rsid w:val="00457B71"/>
    <w:rsid w:val="00463F62"/>
    <w:rsid w:val="004669E2"/>
    <w:rsid w:val="00466D55"/>
    <w:rsid w:val="00470C31"/>
    <w:rsid w:val="00472C4E"/>
    <w:rsid w:val="004734D0"/>
    <w:rsid w:val="0047556B"/>
    <w:rsid w:val="004770C5"/>
    <w:rsid w:val="00477768"/>
    <w:rsid w:val="004803AC"/>
    <w:rsid w:val="00481379"/>
    <w:rsid w:val="00482A1D"/>
    <w:rsid w:val="00483192"/>
    <w:rsid w:val="00483A2B"/>
    <w:rsid w:val="00486A35"/>
    <w:rsid w:val="0048706E"/>
    <w:rsid w:val="00487D50"/>
    <w:rsid w:val="00491BB8"/>
    <w:rsid w:val="0049299F"/>
    <w:rsid w:val="00492BC5"/>
    <w:rsid w:val="0049406D"/>
    <w:rsid w:val="004964F1"/>
    <w:rsid w:val="00496645"/>
    <w:rsid w:val="004A16BC"/>
    <w:rsid w:val="004A1856"/>
    <w:rsid w:val="004A2259"/>
    <w:rsid w:val="004A2B94"/>
    <w:rsid w:val="004B24A2"/>
    <w:rsid w:val="004B7C0C"/>
    <w:rsid w:val="004C16C0"/>
    <w:rsid w:val="004C26DC"/>
    <w:rsid w:val="004C2DB9"/>
    <w:rsid w:val="004C3198"/>
    <w:rsid w:val="004C3898"/>
    <w:rsid w:val="004D33E8"/>
    <w:rsid w:val="004D36B1"/>
    <w:rsid w:val="004D3C2F"/>
    <w:rsid w:val="004D440C"/>
    <w:rsid w:val="004D51B1"/>
    <w:rsid w:val="004D5A76"/>
    <w:rsid w:val="004D7785"/>
    <w:rsid w:val="004D7EBD"/>
    <w:rsid w:val="004E0841"/>
    <w:rsid w:val="004E2680"/>
    <w:rsid w:val="004E28F9"/>
    <w:rsid w:val="004E462E"/>
    <w:rsid w:val="004E56DC"/>
    <w:rsid w:val="004E750B"/>
    <w:rsid w:val="004E764C"/>
    <w:rsid w:val="004E76F4"/>
    <w:rsid w:val="004F0B4E"/>
    <w:rsid w:val="004F0B6C"/>
    <w:rsid w:val="004F101B"/>
    <w:rsid w:val="004F2078"/>
    <w:rsid w:val="004F3241"/>
    <w:rsid w:val="004F4DA3"/>
    <w:rsid w:val="004F6833"/>
    <w:rsid w:val="005037D7"/>
    <w:rsid w:val="00506557"/>
    <w:rsid w:val="0050677A"/>
    <w:rsid w:val="005108D8"/>
    <w:rsid w:val="005116F9"/>
    <w:rsid w:val="00511E61"/>
    <w:rsid w:val="0051451C"/>
    <w:rsid w:val="005153A7"/>
    <w:rsid w:val="00520CFF"/>
    <w:rsid w:val="005219CF"/>
    <w:rsid w:val="00524F93"/>
    <w:rsid w:val="005255EB"/>
    <w:rsid w:val="0053059E"/>
    <w:rsid w:val="00531F15"/>
    <w:rsid w:val="00534B59"/>
    <w:rsid w:val="00536759"/>
    <w:rsid w:val="00537C62"/>
    <w:rsid w:val="00540AAE"/>
    <w:rsid w:val="00544EA4"/>
    <w:rsid w:val="00546970"/>
    <w:rsid w:val="0054772A"/>
    <w:rsid w:val="00550D74"/>
    <w:rsid w:val="00554E19"/>
    <w:rsid w:val="00556374"/>
    <w:rsid w:val="005600D0"/>
    <w:rsid w:val="00560C71"/>
    <w:rsid w:val="0056121F"/>
    <w:rsid w:val="005646A2"/>
    <w:rsid w:val="00572505"/>
    <w:rsid w:val="00581D3A"/>
    <w:rsid w:val="00582809"/>
    <w:rsid w:val="00583051"/>
    <w:rsid w:val="00584B3E"/>
    <w:rsid w:val="00586166"/>
    <w:rsid w:val="005873C4"/>
    <w:rsid w:val="0058798C"/>
    <w:rsid w:val="005900FA"/>
    <w:rsid w:val="00591BB2"/>
    <w:rsid w:val="005935A4"/>
    <w:rsid w:val="005948C2"/>
    <w:rsid w:val="00595DCA"/>
    <w:rsid w:val="005964E0"/>
    <w:rsid w:val="00596E83"/>
    <w:rsid w:val="0059779B"/>
    <w:rsid w:val="005A0E9D"/>
    <w:rsid w:val="005A209A"/>
    <w:rsid w:val="005A23C4"/>
    <w:rsid w:val="005A455C"/>
    <w:rsid w:val="005A5874"/>
    <w:rsid w:val="005A662D"/>
    <w:rsid w:val="005A6905"/>
    <w:rsid w:val="005B0AAA"/>
    <w:rsid w:val="005B1A81"/>
    <w:rsid w:val="005B35D7"/>
    <w:rsid w:val="005B392A"/>
    <w:rsid w:val="005B3AA3"/>
    <w:rsid w:val="005B5091"/>
    <w:rsid w:val="005B57FC"/>
    <w:rsid w:val="005B591A"/>
    <w:rsid w:val="005B6E87"/>
    <w:rsid w:val="005B6F83"/>
    <w:rsid w:val="005C394A"/>
    <w:rsid w:val="005C74FB"/>
    <w:rsid w:val="005D1602"/>
    <w:rsid w:val="005D2D25"/>
    <w:rsid w:val="005D3BDD"/>
    <w:rsid w:val="005E0E30"/>
    <w:rsid w:val="005E1996"/>
    <w:rsid w:val="005E25C3"/>
    <w:rsid w:val="005E385F"/>
    <w:rsid w:val="005E43A7"/>
    <w:rsid w:val="005E44DA"/>
    <w:rsid w:val="005E5B81"/>
    <w:rsid w:val="005F2CB1"/>
    <w:rsid w:val="005F3025"/>
    <w:rsid w:val="005F3BEC"/>
    <w:rsid w:val="005F59F8"/>
    <w:rsid w:val="005F618C"/>
    <w:rsid w:val="005F70BD"/>
    <w:rsid w:val="005F7105"/>
    <w:rsid w:val="006009AF"/>
    <w:rsid w:val="00601878"/>
    <w:rsid w:val="0060283C"/>
    <w:rsid w:val="00604F14"/>
    <w:rsid w:val="00611B83"/>
    <w:rsid w:val="00613257"/>
    <w:rsid w:val="00615AEF"/>
    <w:rsid w:val="00620A71"/>
    <w:rsid w:val="00620D80"/>
    <w:rsid w:val="00620E26"/>
    <w:rsid w:val="006234A6"/>
    <w:rsid w:val="00630001"/>
    <w:rsid w:val="006311B3"/>
    <w:rsid w:val="00631266"/>
    <w:rsid w:val="0063199D"/>
    <w:rsid w:val="00631CA0"/>
    <w:rsid w:val="0063284C"/>
    <w:rsid w:val="00636398"/>
    <w:rsid w:val="006368D3"/>
    <w:rsid w:val="006377EC"/>
    <w:rsid w:val="0064151F"/>
    <w:rsid w:val="00641533"/>
    <w:rsid w:val="0064208D"/>
    <w:rsid w:val="00643475"/>
    <w:rsid w:val="0064396A"/>
    <w:rsid w:val="00645882"/>
    <w:rsid w:val="0064624E"/>
    <w:rsid w:val="0064756D"/>
    <w:rsid w:val="00650AB9"/>
    <w:rsid w:val="0065503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143D"/>
    <w:rsid w:val="00671F8F"/>
    <w:rsid w:val="0067218F"/>
    <w:rsid w:val="006741F2"/>
    <w:rsid w:val="00674CC3"/>
    <w:rsid w:val="00675C72"/>
    <w:rsid w:val="006771F9"/>
    <w:rsid w:val="006776D7"/>
    <w:rsid w:val="00680C53"/>
    <w:rsid w:val="00681003"/>
    <w:rsid w:val="006817C9"/>
    <w:rsid w:val="00683B36"/>
    <w:rsid w:val="00683ECE"/>
    <w:rsid w:val="0068728F"/>
    <w:rsid w:val="0069155F"/>
    <w:rsid w:val="00691AA8"/>
    <w:rsid w:val="00694C26"/>
    <w:rsid w:val="00695A06"/>
    <w:rsid w:val="00695FC2"/>
    <w:rsid w:val="00696949"/>
    <w:rsid w:val="00697052"/>
    <w:rsid w:val="006971CD"/>
    <w:rsid w:val="006A1A1E"/>
    <w:rsid w:val="006A1AF1"/>
    <w:rsid w:val="006A305F"/>
    <w:rsid w:val="006A46FB"/>
    <w:rsid w:val="006A5E28"/>
    <w:rsid w:val="006A697B"/>
    <w:rsid w:val="006A7AFF"/>
    <w:rsid w:val="006B1816"/>
    <w:rsid w:val="006B2099"/>
    <w:rsid w:val="006B4857"/>
    <w:rsid w:val="006B50CF"/>
    <w:rsid w:val="006B5485"/>
    <w:rsid w:val="006B65AA"/>
    <w:rsid w:val="006B6DD2"/>
    <w:rsid w:val="006B7EE8"/>
    <w:rsid w:val="006C03B8"/>
    <w:rsid w:val="006C12B5"/>
    <w:rsid w:val="006C20BD"/>
    <w:rsid w:val="006C32EB"/>
    <w:rsid w:val="006C5EC9"/>
    <w:rsid w:val="006C5FC9"/>
    <w:rsid w:val="006C6059"/>
    <w:rsid w:val="006C7522"/>
    <w:rsid w:val="006D5164"/>
    <w:rsid w:val="006D5D7F"/>
    <w:rsid w:val="006D6F08"/>
    <w:rsid w:val="006D7EB6"/>
    <w:rsid w:val="006E062C"/>
    <w:rsid w:val="006E28B7"/>
    <w:rsid w:val="006E3310"/>
    <w:rsid w:val="006E3A97"/>
    <w:rsid w:val="006E4E39"/>
    <w:rsid w:val="006E565E"/>
    <w:rsid w:val="006E673D"/>
    <w:rsid w:val="006E6E6D"/>
    <w:rsid w:val="006E7D3B"/>
    <w:rsid w:val="006F1B70"/>
    <w:rsid w:val="006F341D"/>
    <w:rsid w:val="006F3CDE"/>
    <w:rsid w:val="006F58D4"/>
    <w:rsid w:val="006F6AB5"/>
    <w:rsid w:val="0070346E"/>
    <w:rsid w:val="00704EDB"/>
    <w:rsid w:val="00706101"/>
    <w:rsid w:val="00707072"/>
    <w:rsid w:val="00707D61"/>
    <w:rsid w:val="00711E54"/>
    <w:rsid w:val="00711F32"/>
    <w:rsid w:val="00712287"/>
    <w:rsid w:val="00712772"/>
    <w:rsid w:val="00712E65"/>
    <w:rsid w:val="007141F6"/>
    <w:rsid w:val="007148D3"/>
    <w:rsid w:val="00715B9A"/>
    <w:rsid w:val="00720182"/>
    <w:rsid w:val="00724F72"/>
    <w:rsid w:val="007257E4"/>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AB7"/>
    <w:rsid w:val="00747D8B"/>
    <w:rsid w:val="00751228"/>
    <w:rsid w:val="007541FB"/>
    <w:rsid w:val="0075559C"/>
    <w:rsid w:val="007571E1"/>
    <w:rsid w:val="007604B2"/>
    <w:rsid w:val="007621E5"/>
    <w:rsid w:val="00763809"/>
    <w:rsid w:val="00764E69"/>
    <w:rsid w:val="00765281"/>
    <w:rsid w:val="00765336"/>
    <w:rsid w:val="00766BAD"/>
    <w:rsid w:val="00770AB3"/>
    <w:rsid w:val="007730BD"/>
    <w:rsid w:val="00774EB4"/>
    <w:rsid w:val="007755F2"/>
    <w:rsid w:val="00776971"/>
    <w:rsid w:val="007779DF"/>
    <w:rsid w:val="0078177E"/>
    <w:rsid w:val="00781F85"/>
    <w:rsid w:val="0078304C"/>
    <w:rsid w:val="00783673"/>
    <w:rsid w:val="00784E4A"/>
    <w:rsid w:val="00785490"/>
    <w:rsid w:val="00785549"/>
    <w:rsid w:val="00790FED"/>
    <w:rsid w:val="007918F4"/>
    <w:rsid w:val="00791A5C"/>
    <w:rsid w:val="007925EA"/>
    <w:rsid w:val="00793CD8"/>
    <w:rsid w:val="00795C92"/>
    <w:rsid w:val="00796231"/>
    <w:rsid w:val="0079669F"/>
    <w:rsid w:val="007A1CB3"/>
    <w:rsid w:val="007A306F"/>
    <w:rsid w:val="007A355F"/>
    <w:rsid w:val="007A43A6"/>
    <w:rsid w:val="007A4EC3"/>
    <w:rsid w:val="007A58A6"/>
    <w:rsid w:val="007A6860"/>
    <w:rsid w:val="007A7696"/>
    <w:rsid w:val="007B0513"/>
    <w:rsid w:val="007B3D2D"/>
    <w:rsid w:val="007B50AE"/>
    <w:rsid w:val="007B51DF"/>
    <w:rsid w:val="007C05DD"/>
    <w:rsid w:val="007C2463"/>
    <w:rsid w:val="007C298C"/>
    <w:rsid w:val="007C3D18"/>
    <w:rsid w:val="007C5761"/>
    <w:rsid w:val="007C5E29"/>
    <w:rsid w:val="007C60BF"/>
    <w:rsid w:val="007C6A07"/>
    <w:rsid w:val="007C75A1"/>
    <w:rsid w:val="007C77A5"/>
    <w:rsid w:val="007D04E5"/>
    <w:rsid w:val="007D0557"/>
    <w:rsid w:val="007D4D92"/>
    <w:rsid w:val="007D5901"/>
    <w:rsid w:val="007D6086"/>
    <w:rsid w:val="007D7526"/>
    <w:rsid w:val="007D7B1C"/>
    <w:rsid w:val="007E06CC"/>
    <w:rsid w:val="007E1BF5"/>
    <w:rsid w:val="007E229D"/>
    <w:rsid w:val="007E4610"/>
    <w:rsid w:val="007E4715"/>
    <w:rsid w:val="007E505B"/>
    <w:rsid w:val="007E5795"/>
    <w:rsid w:val="007E6103"/>
    <w:rsid w:val="007E7091"/>
    <w:rsid w:val="007F163A"/>
    <w:rsid w:val="007F40C0"/>
    <w:rsid w:val="007F6B69"/>
    <w:rsid w:val="007F7556"/>
    <w:rsid w:val="00802003"/>
    <w:rsid w:val="00803FAE"/>
    <w:rsid w:val="00804A6C"/>
    <w:rsid w:val="0080605F"/>
    <w:rsid w:val="00806D40"/>
    <w:rsid w:val="00807166"/>
    <w:rsid w:val="00807786"/>
    <w:rsid w:val="00811FCB"/>
    <w:rsid w:val="008121F8"/>
    <w:rsid w:val="0081242D"/>
    <w:rsid w:val="008158D6"/>
    <w:rsid w:val="00817196"/>
    <w:rsid w:val="008220C3"/>
    <w:rsid w:val="008235DB"/>
    <w:rsid w:val="00824AB4"/>
    <w:rsid w:val="00825B91"/>
    <w:rsid w:val="00825C42"/>
    <w:rsid w:val="00825D25"/>
    <w:rsid w:val="00827D6F"/>
    <w:rsid w:val="008314A0"/>
    <w:rsid w:val="00834824"/>
    <w:rsid w:val="00835B0F"/>
    <w:rsid w:val="00835DC8"/>
    <w:rsid w:val="008376AC"/>
    <w:rsid w:val="00842DB6"/>
    <w:rsid w:val="008444E8"/>
    <w:rsid w:val="00844E80"/>
    <w:rsid w:val="00846FE7"/>
    <w:rsid w:val="00850253"/>
    <w:rsid w:val="00852C1B"/>
    <w:rsid w:val="00854885"/>
    <w:rsid w:val="00854F97"/>
    <w:rsid w:val="00856911"/>
    <w:rsid w:val="00862E8D"/>
    <w:rsid w:val="00862EB5"/>
    <w:rsid w:val="00864882"/>
    <w:rsid w:val="008677FD"/>
    <w:rsid w:val="008706D4"/>
    <w:rsid w:val="00870F8A"/>
    <w:rsid w:val="00871464"/>
    <w:rsid w:val="008719A4"/>
    <w:rsid w:val="00871D23"/>
    <w:rsid w:val="008723EC"/>
    <w:rsid w:val="00873DB0"/>
    <w:rsid w:val="00874312"/>
    <w:rsid w:val="0087437C"/>
    <w:rsid w:val="00875CD7"/>
    <w:rsid w:val="00876B4D"/>
    <w:rsid w:val="00876B66"/>
    <w:rsid w:val="00877F18"/>
    <w:rsid w:val="00880BA6"/>
    <w:rsid w:val="00880CAC"/>
    <w:rsid w:val="0088323B"/>
    <w:rsid w:val="00883682"/>
    <w:rsid w:val="00884562"/>
    <w:rsid w:val="00884B2D"/>
    <w:rsid w:val="00892883"/>
    <w:rsid w:val="00894A88"/>
    <w:rsid w:val="00895313"/>
    <w:rsid w:val="00895386"/>
    <w:rsid w:val="00895B32"/>
    <w:rsid w:val="00897DC3"/>
    <w:rsid w:val="008A21FF"/>
    <w:rsid w:val="008A2CE2"/>
    <w:rsid w:val="008A30AC"/>
    <w:rsid w:val="008A44B8"/>
    <w:rsid w:val="008A519A"/>
    <w:rsid w:val="008A51A8"/>
    <w:rsid w:val="008A54C7"/>
    <w:rsid w:val="008A5A0E"/>
    <w:rsid w:val="008A5F78"/>
    <w:rsid w:val="008A77D8"/>
    <w:rsid w:val="008B0483"/>
    <w:rsid w:val="008B120C"/>
    <w:rsid w:val="008B39C0"/>
    <w:rsid w:val="008B51A0"/>
    <w:rsid w:val="008B592A"/>
    <w:rsid w:val="008B5C16"/>
    <w:rsid w:val="008B7B5C"/>
    <w:rsid w:val="008C0C99"/>
    <w:rsid w:val="008C2017"/>
    <w:rsid w:val="008C4958"/>
    <w:rsid w:val="008C4B1A"/>
    <w:rsid w:val="008C4BAA"/>
    <w:rsid w:val="008C5A0B"/>
    <w:rsid w:val="008C6AE8"/>
    <w:rsid w:val="008C7573"/>
    <w:rsid w:val="008D34F1"/>
    <w:rsid w:val="008D39D8"/>
    <w:rsid w:val="008D58D2"/>
    <w:rsid w:val="008D6D1A"/>
    <w:rsid w:val="008E065E"/>
    <w:rsid w:val="008E0927"/>
    <w:rsid w:val="008E1909"/>
    <w:rsid w:val="008E353A"/>
    <w:rsid w:val="008E41B4"/>
    <w:rsid w:val="008E5645"/>
    <w:rsid w:val="008E580B"/>
    <w:rsid w:val="008E5CDA"/>
    <w:rsid w:val="008E5FE6"/>
    <w:rsid w:val="008F1EAB"/>
    <w:rsid w:val="008F33DC"/>
    <w:rsid w:val="008F477F"/>
    <w:rsid w:val="008F4961"/>
    <w:rsid w:val="008F4C78"/>
    <w:rsid w:val="008F6ABC"/>
    <w:rsid w:val="008F77BC"/>
    <w:rsid w:val="009001AE"/>
    <w:rsid w:val="00900651"/>
    <w:rsid w:val="00902350"/>
    <w:rsid w:val="0090336B"/>
    <w:rsid w:val="00904E8F"/>
    <w:rsid w:val="009053AA"/>
    <w:rsid w:val="00905498"/>
    <w:rsid w:val="00906398"/>
    <w:rsid w:val="00906939"/>
    <w:rsid w:val="00907198"/>
    <w:rsid w:val="0090751F"/>
    <w:rsid w:val="00910B7D"/>
    <w:rsid w:val="00911DFB"/>
    <w:rsid w:val="009123EB"/>
    <w:rsid w:val="009139D9"/>
    <w:rsid w:val="00914AD8"/>
    <w:rsid w:val="00914DB8"/>
    <w:rsid w:val="00916079"/>
    <w:rsid w:val="00917159"/>
    <w:rsid w:val="00917CE9"/>
    <w:rsid w:val="009208AD"/>
    <w:rsid w:val="00920BF2"/>
    <w:rsid w:val="009211FB"/>
    <w:rsid w:val="00922010"/>
    <w:rsid w:val="00922BCF"/>
    <w:rsid w:val="0092798C"/>
    <w:rsid w:val="00931BD9"/>
    <w:rsid w:val="009368F3"/>
    <w:rsid w:val="00941636"/>
    <w:rsid w:val="00943742"/>
    <w:rsid w:val="00945C05"/>
    <w:rsid w:val="00946945"/>
    <w:rsid w:val="00947713"/>
    <w:rsid w:val="0095042E"/>
    <w:rsid w:val="0095042F"/>
    <w:rsid w:val="00950DE7"/>
    <w:rsid w:val="00952D8E"/>
    <w:rsid w:val="00953296"/>
    <w:rsid w:val="009537A5"/>
    <w:rsid w:val="00953920"/>
    <w:rsid w:val="00953D47"/>
    <w:rsid w:val="00955D66"/>
    <w:rsid w:val="00955EAE"/>
    <w:rsid w:val="0095681E"/>
    <w:rsid w:val="009572D4"/>
    <w:rsid w:val="00960E6F"/>
    <w:rsid w:val="0096110E"/>
    <w:rsid w:val="00961313"/>
    <w:rsid w:val="00961921"/>
    <w:rsid w:val="00961A30"/>
    <w:rsid w:val="0096377C"/>
    <w:rsid w:val="0096430A"/>
    <w:rsid w:val="0096554B"/>
    <w:rsid w:val="0096584A"/>
    <w:rsid w:val="00967D2E"/>
    <w:rsid w:val="0097048B"/>
    <w:rsid w:val="00971120"/>
    <w:rsid w:val="0097151A"/>
    <w:rsid w:val="0097166A"/>
    <w:rsid w:val="00971F08"/>
    <w:rsid w:val="00971F1E"/>
    <w:rsid w:val="00972419"/>
    <w:rsid w:val="009731E9"/>
    <w:rsid w:val="00975769"/>
    <w:rsid w:val="0097603D"/>
    <w:rsid w:val="00976949"/>
    <w:rsid w:val="00980477"/>
    <w:rsid w:val="00980E77"/>
    <w:rsid w:val="009815CD"/>
    <w:rsid w:val="009838D5"/>
    <w:rsid w:val="00983969"/>
    <w:rsid w:val="00984FD0"/>
    <w:rsid w:val="00985253"/>
    <w:rsid w:val="009853B3"/>
    <w:rsid w:val="00985589"/>
    <w:rsid w:val="009863E7"/>
    <w:rsid w:val="0098666D"/>
    <w:rsid w:val="00990630"/>
    <w:rsid w:val="00991761"/>
    <w:rsid w:val="00993515"/>
    <w:rsid w:val="00994DCA"/>
    <w:rsid w:val="009960EC"/>
    <w:rsid w:val="009970DD"/>
    <w:rsid w:val="009A011F"/>
    <w:rsid w:val="009A0FBA"/>
    <w:rsid w:val="009A10CE"/>
    <w:rsid w:val="009A1601"/>
    <w:rsid w:val="009A22B2"/>
    <w:rsid w:val="009A37BD"/>
    <w:rsid w:val="009A462D"/>
    <w:rsid w:val="009A4F15"/>
    <w:rsid w:val="009A5834"/>
    <w:rsid w:val="009A5CBA"/>
    <w:rsid w:val="009B061B"/>
    <w:rsid w:val="009B1F30"/>
    <w:rsid w:val="009B3AC2"/>
    <w:rsid w:val="009B4DF4"/>
    <w:rsid w:val="009B564E"/>
    <w:rsid w:val="009B5B96"/>
    <w:rsid w:val="009B60A8"/>
    <w:rsid w:val="009B7E87"/>
    <w:rsid w:val="009C0151"/>
    <w:rsid w:val="009C29C9"/>
    <w:rsid w:val="009C2A5B"/>
    <w:rsid w:val="009C403E"/>
    <w:rsid w:val="009C5217"/>
    <w:rsid w:val="009C555F"/>
    <w:rsid w:val="009C57DA"/>
    <w:rsid w:val="009C7D80"/>
    <w:rsid w:val="009D2BAE"/>
    <w:rsid w:val="009D3388"/>
    <w:rsid w:val="009D4FF0"/>
    <w:rsid w:val="009D703C"/>
    <w:rsid w:val="009D718F"/>
    <w:rsid w:val="009E068F"/>
    <w:rsid w:val="009E14E0"/>
    <w:rsid w:val="009E35DB"/>
    <w:rsid w:val="009E47A3"/>
    <w:rsid w:val="009E6D0A"/>
    <w:rsid w:val="009E6DDC"/>
    <w:rsid w:val="009E6E1C"/>
    <w:rsid w:val="009F08F3"/>
    <w:rsid w:val="009F16A8"/>
    <w:rsid w:val="009F17E5"/>
    <w:rsid w:val="009F29B0"/>
    <w:rsid w:val="009F344F"/>
    <w:rsid w:val="009F4232"/>
    <w:rsid w:val="009F7BA9"/>
    <w:rsid w:val="00A0143F"/>
    <w:rsid w:val="00A01CA0"/>
    <w:rsid w:val="00A03948"/>
    <w:rsid w:val="00A03B48"/>
    <w:rsid w:val="00A046B9"/>
    <w:rsid w:val="00A048A8"/>
    <w:rsid w:val="00A04F49"/>
    <w:rsid w:val="00A139B6"/>
    <w:rsid w:val="00A13C32"/>
    <w:rsid w:val="00A13E54"/>
    <w:rsid w:val="00A159C3"/>
    <w:rsid w:val="00A16940"/>
    <w:rsid w:val="00A1724B"/>
    <w:rsid w:val="00A17F63"/>
    <w:rsid w:val="00A2052C"/>
    <w:rsid w:val="00A2193B"/>
    <w:rsid w:val="00A2351A"/>
    <w:rsid w:val="00A264A9"/>
    <w:rsid w:val="00A27785"/>
    <w:rsid w:val="00A30187"/>
    <w:rsid w:val="00A32090"/>
    <w:rsid w:val="00A32A34"/>
    <w:rsid w:val="00A33432"/>
    <w:rsid w:val="00A3448A"/>
    <w:rsid w:val="00A34A8F"/>
    <w:rsid w:val="00A36297"/>
    <w:rsid w:val="00A365FB"/>
    <w:rsid w:val="00A40CA4"/>
    <w:rsid w:val="00A41E2B"/>
    <w:rsid w:val="00A4441C"/>
    <w:rsid w:val="00A4498D"/>
    <w:rsid w:val="00A45545"/>
    <w:rsid w:val="00A45B74"/>
    <w:rsid w:val="00A52E1D"/>
    <w:rsid w:val="00A561A2"/>
    <w:rsid w:val="00A573B9"/>
    <w:rsid w:val="00A60F98"/>
    <w:rsid w:val="00A61499"/>
    <w:rsid w:val="00A62A77"/>
    <w:rsid w:val="00A63483"/>
    <w:rsid w:val="00A657D7"/>
    <w:rsid w:val="00A660AC"/>
    <w:rsid w:val="00A66F55"/>
    <w:rsid w:val="00A67E6C"/>
    <w:rsid w:val="00A71B99"/>
    <w:rsid w:val="00A739D0"/>
    <w:rsid w:val="00A75B53"/>
    <w:rsid w:val="00A761D4"/>
    <w:rsid w:val="00A77EC4"/>
    <w:rsid w:val="00A80637"/>
    <w:rsid w:val="00A82E08"/>
    <w:rsid w:val="00A82EE1"/>
    <w:rsid w:val="00A87E60"/>
    <w:rsid w:val="00A92879"/>
    <w:rsid w:val="00A92F6A"/>
    <w:rsid w:val="00A9442A"/>
    <w:rsid w:val="00A97E90"/>
    <w:rsid w:val="00AA016F"/>
    <w:rsid w:val="00AA127F"/>
    <w:rsid w:val="00AA1A6D"/>
    <w:rsid w:val="00AA1ED6"/>
    <w:rsid w:val="00AA51D6"/>
    <w:rsid w:val="00AA5710"/>
    <w:rsid w:val="00AA73BC"/>
    <w:rsid w:val="00AB0BC8"/>
    <w:rsid w:val="00AB11CA"/>
    <w:rsid w:val="00AB14D9"/>
    <w:rsid w:val="00AB4AB8"/>
    <w:rsid w:val="00AB4ADA"/>
    <w:rsid w:val="00AB52BB"/>
    <w:rsid w:val="00AB595B"/>
    <w:rsid w:val="00AB655E"/>
    <w:rsid w:val="00AC007F"/>
    <w:rsid w:val="00AC0A63"/>
    <w:rsid w:val="00AC2ECD"/>
    <w:rsid w:val="00AC3119"/>
    <w:rsid w:val="00AC49FB"/>
    <w:rsid w:val="00AC5A10"/>
    <w:rsid w:val="00AC78DF"/>
    <w:rsid w:val="00AD0AA3"/>
    <w:rsid w:val="00AD1CEE"/>
    <w:rsid w:val="00AD25FC"/>
    <w:rsid w:val="00AD3F94"/>
    <w:rsid w:val="00AD4572"/>
    <w:rsid w:val="00AD4A5A"/>
    <w:rsid w:val="00AD5FAE"/>
    <w:rsid w:val="00AE1846"/>
    <w:rsid w:val="00AE27AC"/>
    <w:rsid w:val="00AE3743"/>
    <w:rsid w:val="00AE40E0"/>
    <w:rsid w:val="00AE4DBA"/>
    <w:rsid w:val="00AE4F07"/>
    <w:rsid w:val="00AE56C5"/>
    <w:rsid w:val="00AE709F"/>
    <w:rsid w:val="00AF1C5D"/>
    <w:rsid w:val="00AF2AF2"/>
    <w:rsid w:val="00AF42D7"/>
    <w:rsid w:val="00AF6D0B"/>
    <w:rsid w:val="00B006FE"/>
    <w:rsid w:val="00B007CB"/>
    <w:rsid w:val="00B012AA"/>
    <w:rsid w:val="00B01D9D"/>
    <w:rsid w:val="00B02AA9"/>
    <w:rsid w:val="00B02FA3"/>
    <w:rsid w:val="00B05084"/>
    <w:rsid w:val="00B13A2C"/>
    <w:rsid w:val="00B157F9"/>
    <w:rsid w:val="00B20256"/>
    <w:rsid w:val="00B20D09"/>
    <w:rsid w:val="00B26408"/>
    <w:rsid w:val="00B26F85"/>
    <w:rsid w:val="00B2763F"/>
    <w:rsid w:val="00B27AAC"/>
    <w:rsid w:val="00B27EB7"/>
    <w:rsid w:val="00B30929"/>
    <w:rsid w:val="00B331F6"/>
    <w:rsid w:val="00B333A3"/>
    <w:rsid w:val="00B33434"/>
    <w:rsid w:val="00B3469B"/>
    <w:rsid w:val="00B372AA"/>
    <w:rsid w:val="00B40445"/>
    <w:rsid w:val="00B410F5"/>
    <w:rsid w:val="00B41888"/>
    <w:rsid w:val="00B45970"/>
    <w:rsid w:val="00B45A52"/>
    <w:rsid w:val="00B45EEF"/>
    <w:rsid w:val="00B46175"/>
    <w:rsid w:val="00B51500"/>
    <w:rsid w:val="00B55977"/>
    <w:rsid w:val="00B611D5"/>
    <w:rsid w:val="00B6188F"/>
    <w:rsid w:val="00B6610A"/>
    <w:rsid w:val="00B664C7"/>
    <w:rsid w:val="00B675FE"/>
    <w:rsid w:val="00B67F4B"/>
    <w:rsid w:val="00B739F6"/>
    <w:rsid w:val="00B7785D"/>
    <w:rsid w:val="00B81A6C"/>
    <w:rsid w:val="00B8318C"/>
    <w:rsid w:val="00B85DE5"/>
    <w:rsid w:val="00B85FD7"/>
    <w:rsid w:val="00B905A8"/>
    <w:rsid w:val="00B90F73"/>
    <w:rsid w:val="00B93B59"/>
    <w:rsid w:val="00B9406A"/>
    <w:rsid w:val="00B95363"/>
    <w:rsid w:val="00B96841"/>
    <w:rsid w:val="00B96A6B"/>
    <w:rsid w:val="00BA0777"/>
    <w:rsid w:val="00BA2280"/>
    <w:rsid w:val="00BA2A08"/>
    <w:rsid w:val="00BA56D2"/>
    <w:rsid w:val="00BA76E0"/>
    <w:rsid w:val="00BB2A25"/>
    <w:rsid w:val="00BB4CBD"/>
    <w:rsid w:val="00BB51E9"/>
    <w:rsid w:val="00BC0FDC"/>
    <w:rsid w:val="00BC122E"/>
    <w:rsid w:val="00BC3053"/>
    <w:rsid w:val="00BC38A0"/>
    <w:rsid w:val="00BC455A"/>
    <w:rsid w:val="00BC4D2E"/>
    <w:rsid w:val="00BC7AD4"/>
    <w:rsid w:val="00BD0BB1"/>
    <w:rsid w:val="00BD3C42"/>
    <w:rsid w:val="00BD48AC"/>
    <w:rsid w:val="00BD5F1A"/>
    <w:rsid w:val="00BE08B4"/>
    <w:rsid w:val="00BE1234"/>
    <w:rsid w:val="00BE178F"/>
    <w:rsid w:val="00BE2FA6"/>
    <w:rsid w:val="00BE3107"/>
    <w:rsid w:val="00BE3217"/>
    <w:rsid w:val="00BE333F"/>
    <w:rsid w:val="00BE4C0A"/>
    <w:rsid w:val="00BE6FA0"/>
    <w:rsid w:val="00BE7406"/>
    <w:rsid w:val="00BE7603"/>
    <w:rsid w:val="00BF3279"/>
    <w:rsid w:val="00BF74C7"/>
    <w:rsid w:val="00C00E9F"/>
    <w:rsid w:val="00C015F1"/>
    <w:rsid w:val="00C01C50"/>
    <w:rsid w:val="00C01F33"/>
    <w:rsid w:val="00C02CC6"/>
    <w:rsid w:val="00C040F7"/>
    <w:rsid w:val="00C041B0"/>
    <w:rsid w:val="00C044AB"/>
    <w:rsid w:val="00C05706"/>
    <w:rsid w:val="00C07377"/>
    <w:rsid w:val="00C10478"/>
    <w:rsid w:val="00C12107"/>
    <w:rsid w:val="00C14D4B"/>
    <w:rsid w:val="00C154BB"/>
    <w:rsid w:val="00C15D0C"/>
    <w:rsid w:val="00C20EAA"/>
    <w:rsid w:val="00C214AE"/>
    <w:rsid w:val="00C219EA"/>
    <w:rsid w:val="00C22243"/>
    <w:rsid w:val="00C238C9"/>
    <w:rsid w:val="00C24345"/>
    <w:rsid w:val="00C24F49"/>
    <w:rsid w:val="00C279B5"/>
    <w:rsid w:val="00C27C45"/>
    <w:rsid w:val="00C321FE"/>
    <w:rsid w:val="00C3719D"/>
    <w:rsid w:val="00C37C7E"/>
    <w:rsid w:val="00C43B88"/>
    <w:rsid w:val="00C45A43"/>
    <w:rsid w:val="00C47B66"/>
    <w:rsid w:val="00C51FFC"/>
    <w:rsid w:val="00C54995"/>
    <w:rsid w:val="00C54D41"/>
    <w:rsid w:val="00C55D40"/>
    <w:rsid w:val="00C5657D"/>
    <w:rsid w:val="00C571E1"/>
    <w:rsid w:val="00C60783"/>
    <w:rsid w:val="00C61ABB"/>
    <w:rsid w:val="00C61AFC"/>
    <w:rsid w:val="00C64672"/>
    <w:rsid w:val="00C70697"/>
    <w:rsid w:val="00C72EF4"/>
    <w:rsid w:val="00C75D2F"/>
    <w:rsid w:val="00C767BE"/>
    <w:rsid w:val="00C76E3C"/>
    <w:rsid w:val="00C81568"/>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B1F63"/>
    <w:rsid w:val="00CB7170"/>
    <w:rsid w:val="00CB72AB"/>
    <w:rsid w:val="00CC040E"/>
    <w:rsid w:val="00CC0777"/>
    <w:rsid w:val="00CC111F"/>
    <w:rsid w:val="00CC2011"/>
    <w:rsid w:val="00CC30F8"/>
    <w:rsid w:val="00CC3EA0"/>
    <w:rsid w:val="00CC6E4B"/>
    <w:rsid w:val="00CC76A9"/>
    <w:rsid w:val="00CC7B45"/>
    <w:rsid w:val="00CD03D5"/>
    <w:rsid w:val="00CD1188"/>
    <w:rsid w:val="00CD2ED1"/>
    <w:rsid w:val="00CD337B"/>
    <w:rsid w:val="00CD50B3"/>
    <w:rsid w:val="00CE0424"/>
    <w:rsid w:val="00CE060A"/>
    <w:rsid w:val="00CE4844"/>
    <w:rsid w:val="00CE568F"/>
    <w:rsid w:val="00CE6345"/>
    <w:rsid w:val="00CE7561"/>
    <w:rsid w:val="00CF1354"/>
    <w:rsid w:val="00CF3B1F"/>
    <w:rsid w:val="00CF3BF6"/>
    <w:rsid w:val="00CF625B"/>
    <w:rsid w:val="00CF687E"/>
    <w:rsid w:val="00CF77CB"/>
    <w:rsid w:val="00CF77F7"/>
    <w:rsid w:val="00D0349B"/>
    <w:rsid w:val="00D04028"/>
    <w:rsid w:val="00D06E12"/>
    <w:rsid w:val="00D10249"/>
    <w:rsid w:val="00D107C7"/>
    <w:rsid w:val="00D10B21"/>
    <w:rsid w:val="00D115C3"/>
    <w:rsid w:val="00D11897"/>
    <w:rsid w:val="00D13135"/>
    <w:rsid w:val="00D13E4E"/>
    <w:rsid w:val="00D14286"/>
    <w:rsid w:val="00D1689E"/>
    <w:rsid w:val="00D16EB8"/>
    <w:rsid w:val="00D239A7"/>
    <w:rsid w:val="00D23F47"/>
    <w:rsid w:val="00D24CF5"/>
    <w:rsid w:val="00D26F2C"/>
    <w:rsid w:val="00D3379F"/>
    <w:rsid w:val="00D352B8"/>
    <w:rsid w:val="00D355DE"/>
    <w:rsid w:val="00D35939"/>
    <w:rsid w:val="00D36844"/>
    <w:rsid w:val="00D36E71"/>
    <w:rsid w:val="00D37D87"/>
    <w:rsid w:val="00D40B33"/>
    <w:rsid w:val="00D42920"/>
    <w:rsid w:val="00D4318F"/>
    <w:rsid w:val="00D438BF"/>
    <w:rsid w:val="00D440F8"/>
    <w:rsid w:val="00D4448B"/>
    <w:rsid w:val="00D45DAD"/>
    <w:rsid w:val="00D4783E"/>
    <w:rsid w:val="00D506D0"/>
    <w:rsid w:val="00D50F97"/>
    <w:rsid w:val="00D51098"/>
    <w:rsid w:val="00D53B4A"/>
    <w:rsid w:val="00D546FF"/>
    <w:rsid w:val="00D55AD5"/>
    <w:rsid w:val="00D576CA"/>
    <w:rsid w:val="00D60360"/>
    <w:rsid w:val="00D60BBA"/>
    <w:rsid w:val="00D61370"/>
    <w:rsid w:val="00D614BE"/>
    <w:rsid w:val="00D61ADA"/>
    <w:rsid w:val="00D61AF5"/>
    <w:rsid w:val="00D62A45"/>
    <w:rsid w:val="00D647D2"/>
    <w:rsid w:val="00D652B5"/>
    <w:rsid w:val="00D66155"/>
    <w:rsid w:val="00D6777B"/>
    <w:rsid w:val="00D708B0"/>
    <w:rsid w:val="00D73E17"/>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1954"/>
    <w:rsid w:val="00D9196D"/>
    <w:rsid w:val="00D92982"/>
    <w:rsid w:val="00DA1427"/>
    <w:rsid w:val="00DA17B4"/>
    <w:rsid w:val="00DA27AB"/>
    <w:rsid w:val="00DA305E"/>
    <w:rsid w:val="00DA5417"/>
    <w:rsid w:val="00DA56E8"/>
    <w:rsid w:val="00DA62F7"/>
    <w:rsid w:val="00DA7557"/>
    <w:rsid w:val="00DA79F1"/>
    <w:rsid w:val="00DA7D31"/>
    <w:rsid w:val="00DB0A9F"/>
    <w:rsid w:val="00DB377D"/>
    <w:rsid w:val="00DB5499"/>
    <w:rsid w:val="00DC0293"/>
    <w:rsid w:val="00DC19F2"/>
    <w:rsid w:val="00DC22E5"/>
    <w:rsid w:val="00DC2D36"/>
    <w:rsid w:val="00DC3F59"/>
    <w:rsid w:val="00DC4310"/>
    <w:rsid w:val="00DC53EF"/>
    <w:rsid w:val="00DC5B97"/>
    <w:rsid w:val="00DC748E"/>
    <w:rsid w:val="00DD0C63"/>
    <w:rsid w:val="00DD1331"/>
    <w:rsid w:val="00DD510F"/>
    <w:rsid w:val="00DD61A8"/>
    <w:rsid w:val="00DE3530"/>
    <w:rsid w:val="00DE3D77"/>
    <w:rsid w:val="00DE5608"/>
    <w:rsid w:val="00DE58D0"/>
    <w:rsid w:val="00DE654F"/>
    <w:rsid w:val="00DE663A"/>
    <w:rsid w:val="00DE75E6"/>
    <w:rsid w:val="00DF0B6E"/>
    <w:rsid w:val="00DF15E0"/>
    <w:rsid w:val="00DF37A0"/>
    <w:rsid w:val="00DF3A72"/>
    <w:rsid w:val="00DF6D57"/>
    <w:rsid w:val="00DF781C"/>
    <w:rsid w:val="00DF7CCA"/>
    <w:rsid w:val="00E007F3"/>
    <w:rsid w:val="00E008F5"/>
    <w:rsid w:val="00E00A42"/>
    <w:rsid w:val="00E047DD"/>
    <w:rsid w:val="00E110E7"/>
    <w:rsid w:val="00E119AB"/>
    <w:rsid w:val="00E11B20"/>
    <w:rsid w:val="00E13EE6"/>
    <w:rsid w:val="00E1459C"/>
    <w:rsid w:val="00E14BE3"/>
    <w:rsid w:val="00E17FA2"/>
    <w:rsid w:val="00E22330"/>
    <w:rsid w:val="00E2340F"/>
    <w:rsid w:val="00E27168"/>
    <w:rsid w:val="00E30B5A"/>
    <w:rsid w:val="00E3123D"/>
    <w:rsid w:val="00E31461"/>
    <w:rsid w:val="00E315E5"/>
    <w:rsid w:val="00E31D43"/>
    <w:rsid w:val="00E32608"/>
    <w:rsid w:val="00E34188"/>
    <w:rsid w:val="00E34B6E"/>
    <w:rsid w:val="00E35559"/>
    <w:rsid w:val="00E3723A"/>
    <w:rsid w:val="00E37860"/>
    <w:rsid w:val="00E4134F"/>
    <w:rsid w:val="00E41BF4"/>
    <w:rsid w:val="00E432FE"/>
    <w:rsid w:val="00E43E2A"/>
    <w:rsid w:val="00E446F1"/>
    <w:rsid w:val="00E44F1F"/>
    <w:rsid w:val="00E46886"/>
    <w:rsid w:val="00E46CB9"/>
    <w:rsid w:val="00E47AEF"/>
    <w:rsid w:val="00E50E5D"/>
    <w:rsid w:val="00E51240"/>
    <w:rsid w:val="00E52497"/>
    <w:rsid w:val="00E53B75"/>
    <w:rsid w:val="00E54E3B"/>
    <w:rsid w:val="00E57565"/>
    <w:rsid w:val="00E6084C"/>
    <w:rsid w:val="00E63838"/>
    <w:rsid w:val="00E64434"/>
    <w:rsid w:val="00E64667"/>
    <w:rsid w:val="00E67C51"/>
    <w:rsid w:val="00E71AA4"/>
    <w:rsid w:val="00E72EFC"/>
    <w:rsid w:val="00E758EC"/>
    <w:rsid w:val="00E8234C"/>
    <w:rsid w:val="00E8336F"/>
    <w:rsid w:val="00E83AA9"/>
    <w:rsid w:val="00E84DBF"/>
    <w:rsid w:val="00E85928"/>
    <w:rsid w:val="00E862DF"/>
    <w:rsid w:val="00E87822"/>
    <w:rsid w:val="00E90395"/>
    <w:rsid w:val="00E90E49"/>
    <w:rsid w:val="00E917F9"/>
    <w:rsid w:val="00E9291C"/>
    <w:rsid w:val="00E93FFE"/>
    <w:rsid w:val="00E94F8A"/>
    <w:rsid w:val="00E96394"/>
    <w:rsid w:val="00E97C59"/>
    <w:rsid w:val="00EA59A7"/>
    <w:rsid w:val="00EA5CDC"/>
    <w:rsid w:val="00EA6579"/>
    <w:rsid w:val="00EA7A41"/>
    <w:rsid w:val="00EB077B"/>
    <w:rsid w:val="00EB4260"/>
    <w:rsid w:val="00EB4EA2"/>
    <w:rsid w:val="00EB5DE0"/>
    <w:rsid w:val="00EB63A8"/>
    <w:rsid w:val="00EB6550"/>
    <w:rsid w:val="00EB7C14"/>
    <w:rsid w:val="00EC27C6"/>
    <w:rsid w:val="00EC2B54"/>
    <w:rsid w:val="00EC4207"/>
    <w:rsid w:val="00EC43CF"/>
    <w:rsid w:val="00EC5653"/>
    <w:rsid w:val="00EC6CC2"/>
    <w:rsid w:val="00EC71CE"/>
    <w:rsid w:val="00EC7707"/>
    <w:rsid w:val="00ED1006"/>
    <w:rsid w:val="00ED29FE"/>
    <w:rsid w:val="00ED6F8A"/>
    <w:rsid w:val="00ED7BBC"/>
    <w:rsid w:val="00EE687F"/>
    <w:rsid w:val="00EF0D1D"/>
    <w:rsid w:val="00EF18FE"/>
    <w:rsid w:val="00EF5787"/>
    <w:rsid w:val="00EF57E2"/>
    <w:rsid w:val="00EF60D0"/>
    <w:rsid w:val="00EF644D"/>
    <w:rsid w:val="00EF6CAA"/>
    <w:rsid w:val="00F01868"/>
    <w:rsid w:val="00F03BC0"/>
    <w:rsid w:val="00F0528D"/>
    <w:rsid w:val="00F06C67"/>
    <w:rsid w:val="00F06DFD"/>
    <w:rsid w:val="00F071D1"/>
    <w:rsid w:val="00F07533"/>
    <w:rsid w:val="00F10629"/>
    <w:rsid w:val="00F113B0"/>
    <w:rsid w:val="00F13862"/>
    <w:rsid w:val="00F15FA5"/>
    <w:rsid w:val="00F209B7"/>
    <w:rsid w:val="00F2376F"/>
    <w:rsid w:val="00F243D8"/>
    <w:rsid w:val="00F272CC"/>
    <w:rsid w:val="00F30828"/>
    <w:rsid w:val="00F313D6"/>
    <w:rsid w:val="00F33815"/>
    <w:rsid w:val="00F352D4"/>
    <w:rsid w:val="00F37F5B"/>
    <w:rsid w:val="00F4004F"/>
    <w:rsid w:val="00F40F0C"/>
    <w:rsid w:val="00F433D4"/>
    <w:rsid w:val="00F4766C"/>
    <w:rsid w:val="00F507D1"/>
    <w:rsid w:val="00F5156A"/>
    <w:rsid w:val="00F519CE"/>
    <w:rsid w:val="00F51ADA"/>
    <w:rsid w:val="00F5272B"/>
    <w:rsid w:val="00F5289A"/>
    <w:rsid w:val="00F56C14"/>
    <w:rsid w:val="00F60272"/>
    <w:rsid w:val="00F607C5"/>
    <w:rsid w:val="00F607D0"/>
    <w:rsid w:val="00F609D0"/>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CF0"/>
    <w:rsid w:val="00F9711A"/>
    <w:rsid w:val="00F97445"/>
    <w:rsid w:val="00F97838"/>
    <w:rsid w:val="00FA1F6D"/>
    <w:rsid w:val="00FA2975"/>
    <w:rsid w:val="00FA2BB3"/>
    <w:rsid w:val="00FA5A77"/>
    <w:rsid w:val="00FA5E5F"/>
    <w:rsid w:val="00FB1214"/>
    <w:rsid w:val="00FB4C69"/>
    <w:rsid w:val="00FB4C80"/>
    <w:rsid w:val="00FB68F3"/>
    <w:rsid w:val="00FB6A6A"/>
    <w:rsid w:val="00FB6A9C"/>
    <w:rsid w:val="00FC0785"/>
    <w:rsid w:val="00FC0876"/>
    <w:rsid w:val="00FC0F44"/>
    <w:rsid w:val="00FC1815"/>
    <w:rsid w:val="00FC2329"/>
    <w:rsid w:val="00FC5811"/>
    <w:rsid w:val="00FC5BE0"/>
    <w:rsid w:val="00FC7429"/>
    <w:rsid w:val="00FD07F6"/>
    <w:rsid w:val="00FD1B42"/>
    <w:rsid w:val="00FD1EC8"/>
    <w:rsid w:val="00FD227F"/>
    <w:rsid w:val="00FD313D"/>
    <w:rsid w:val="00FD47ED"/>
    <w:rsid w:val="00FD7481"/>
    <w:rsid w:val="00FD74DB"/>
    <w:rsid w:val="00FD7660"/>
    <w:rsid w:val="00FE003F"/>
    <w:rsid w:val="00FE0655"/>
    <w:rsid w:val="00FE2365"/>
    <w:rsid w:val="00FE365A"/>
    <w:rsid w:val="00FE4C7B"/>
    <w:rsid w:val="00FE7336"/>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23"/>
      </w:numPr>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character" w:customStyle="1" w:styleId="B2Char">
    <w:name w:val="B2 Char"/>
    <w:link w:val="B2"/>
    <w:qFormat/>
    <w:rsid w:val="00127DAC"/>
    <w:rPr>
      <w:rFonts w:ascii="Arial" w:hAnsi="Arial"/>
      <w:lang w:val="en-GB"/>
    </w:rPr>
  </w:style>
  <w:style w:type="character" w:customStyle="1" w:styleId="B3Char2">
    <w:name w:val="B3 Char2"/>
    <w:link w:val="B3"/>
    <w:qFormat/>
    <w:rsid w:val="00127DA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5NUHHDQN7SK2-1476151046-47393</_dlc_DocId>
    <_dlc_DocIdUrl xmlns="f166a696-7b5b-4ccd-9f0c-ffde0cceec81">
      <Url>https://ericsson.sharepoint.com/sites/star/_layouts/15/DocIdRedir.aspx?ID=5NUHHDQN7SK2-1476151046-47393</Url>
      <Description>5NUHHDQN7SK2-1476151046-47393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55F64-B146-479C-9DD4-C312165AD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611109f9-ed58-4498-a270-1fb2086a5321"/>
    <ds:schemaRef ds:uri="d8762117-8292-4133-b1c7-eab5c6487cfd"/>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sharepoint/v4"/>
    <ds:schemaRef ds:uri="f166a696-7b5b-4ccd-9f0c-ffde0cceec81"/>
    <ds:schemaRef ds:uri="http://www.w3.org/XML/1998/namespace"/>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2197BC39-CF71-4891-9413-BA7372392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4</Pages>
  <Words>1065</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5</cp:revision>
  <cp:lastPrinted>2019-04-25T12:57:00Z</cp:lastPrinted>
  <dcterms:created xsi:type="dcterms:W3CDTF">2019-05-02T16:09:00Z</dcterms:created>
  <dcterms:modified xsi:type="dcterms:W3CDTF">2019-05-02T17:30:00Z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50d53f8b-d072-4fdc-b06a-1a0eaa7b828d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1377</vt:lpwstr>
  </property>
  <property fmtid="{D5CDD505-2E9C-101B-9397-08002B2CF9AE}" pid="19" name="AuthorIds_UIVersion_4608">
    <vt:lpwstr>297</vt:lpwstr>
  </property>
</Properties>
</file>